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6198" w14:textId="5AEA41AE" w:rsidR="006C477A" w:rsidRPr="004335AB" w:rsidRDefault="00000000" w:rsidP="00463086">
      <w:pPr>
        <w:pStyle w:val="Title"/>
        <w:rPr>
          <w:rFonts w:ascii="Times New Roman" w:hAnsi="Times New Roman"/>
          <w:szCs w:val="24"/>
        </w:rPr>
      </w:pPr>
      <w:r>
        <w:rPr>
          <w:rFonts w:ascii="Times New Roman" w:hAnsi="Times New Roman"/>
          <w:szCs w:val="24"/>
        </w:rPr>
        <w:t>ORDER</w:t>
      </w:r>
    </w:p>
    <w:p w14:paraId="5888040C" w14:textId="76FEF316" w:rsidR="006C477A" w:rsidRPr="004335AB" w:rsidRDefault="00000000">
      <w:pPr>
        <w:pStyle w:val="BlockText"/>
        <w:rPr>
          <w:b/>
          <w:szCs w:val="24"/>
        </w:rPr>
      </w:pPr>
      <w:r w:rsidRPr="004335AB">
        <w:rPr>
          <w:b/>
          <w:iCs/>
          <w:szCs w:val="24"/>
        </w:rPr>
        <w:t>A</w:t>
      </w:r>
      <w:r w:rsidR="00FE3835">
        <w:rPr>
          <w:b/>
          <w:iCs/>
          <w:szCs w:val="24"/>
        </w:rPr>
        <w:t>N</w:t>
      </w:r>
      <w:r w:rsidRPr="004335AB">
        <w:rPr>
          <w:b/>
          <w:iCs/>
          <w:szCs w:val="24"/>
        </w:rPr>
        <w:t xml:space="preserve"> </w:t>
      </w:r>
      <w:r w:rsidR="00FE3835">
        <w:rPr>
          <w:b/>
          <w:iCs/>
          <w:szCs w:val="24"/>
        </w:rPr>
        <w:t>ORDER</w:t>
      </w:r>
      <w:r w:rsidR="0022351F" w:rsidRPr="004335AB">
        <w:rPr>
          <w:b/>
          <w:iCs/>
          <w:szCs w:val="24"/>
        </w:rPr>
        <w:t xml:space="preserve"> </w:t>
      </w:r>
      <w:r w:rsidR="00571936" w:rsidRPr="004335AB">
        <w:rPr>
          <w:b/>
          <w:iCs/>
          <w:szCs w:val="24"/>
        </w:rPr>
        <w:t>APPROVING A</w:t>
      </w:r>
      <w:r w:rsidR="002262D1" w:rsidRPr="004335AB">
        <w:rPr>
          <w:b/>
          <w:iCs/>
          <w:szCs w:val="24"/>
        </w:rPr>
        <w:t>N</w:t>
      </w:r>
      <w:r w:rsidR="00571936" w:rsidRPr="004335AB">
        <w:rPr>
          <w:b/>
          <w:iCs/>
          <w:szCs w:val="24"/>
        </w:rPr>
        <w:t xml:space="preserve"> ENGAGEMENT AGREEMENT FOR </w:t>
      </w:r>
      <w:r w:rsidR="00A66B06" w:rsidRPr="004335AB">
        <w:rPr>
          <w:b/>
          <w:iCs/>
          <w:szCs w:val="24"/>
        </w:rPr>
        <w:t>BOND</w:t>
      </w:r>
      <w:r w:rsidR="00571936" w:rsidRPr="004335AB">
        <w:rPr>
          <w:b/>
          <w:iCs/>
          <w:szCs w:val="24"/>
        </w:rPr>
        <w:t xml:space="preserve"> COUNSEL LEGAL SERVICES WITH NORTON ROSE FULBRIGHT US LLP</w:t>
      </w:r>
      <w:r w:rsidR="00EE2FDA" w:rsidRPr="004335AB">
        <w:rPr>
          <w:b/>
          <w:iCs/>
          <w:szCs w:val="24"/>
        </w:rPr>
        <w:t>; AND OTHER MATTERS IN CONNECTION THEREWITH</w:t>
      </w:r>
    </w:p>
    <w:p w14:paraId="7510158D" w14:textId="6E10A619" w:rsidR="00E40F1B" w:rsidRPr="004335AB" w:rsidRDefault="00000000" w:rsidP="00FF7457">
      <w:pPr>
        <w:pStyle w:val="BodyText"/>
        <w:rPr>
          <w:szCs w:val="24"/>
        </w:rPr>
      </w:pPr>
      <w:r w:rsidRPr="004335AB">
        <w:rPr>
          <w:szCs w:val="24"/>
        </w:rPr>
        <w:t xml:space="preserve">WHEREAS, </w:t>
      </w:r>
      <w:r w:rsidR="00FE3835">
        <w:rPr>
          <w:szCs w:val="24"/>
        </w:rPr>
        <w:t>Presidio County</w:t>
      </w:r>
      <w:r w:rsidR="004365EE" w:rsidRPr="004335AB">
        <w:rPr>
          <w:szCs w:val="24"/>
        </w:rPr>
        <w:t>, Texas</w:t>
      </w:r>
      <w:r w:rsidR="0022351F" w:rsidRPr="004335AB">
        <w:rPr>
          <w:szCs w:val="24"/>
        </w:rPr>
        <w:t xml:space="preserve"> </w:t>
      </w:r>
      <w:r w:rsidRPr="004335AB">
        <w:rPr>
          <w:szCs w:val="24"/>
        </w:rPr>
        <w:t>(</w:t>
      </w:r>
      <w:r w:rsidR="004F54D5" w:rsidRPr="004335AB">
        <w:rPr>
          <w:szCs w:val="24"/>
        </w:rPr>
        <w:t xml:space="preserve">the </w:t>
      </w:r>
      <w:r w:rsidR="00FE3835">
        <w:rPr>
          <w:iCs/>
          <w:szCs w:val="24"/>
        </w:rPr>
        <w:t>“County”</w:t>
      </w:r>
      <w:r w:rsidRPr="004335AB">
        <w:rPr>
          <w:szCs w:val="24"/>
        </w:rPr>
        <w:t>) anticipates accessing the public</w:t>
      </w:r>
      <w:r w:rsidR="00B30C42" w:rsidRPr="004335AB">
        <w:rPr>
          <w:szCs w:val="24"/>
        </w:rPr>
        <w:t xml:space="preserve"> or private</w:t>
      </w:r>
      <w:r w:rsidRPr="004335AB">
        <w:rPr>
          <w:szCs w:val="24"/>
        </w:rPr>
        <w:t xml:space="preserve"> markets </w:t>
      </w:r>
      <w:r w:rsidR="003D3BED" w:rsidRPr="004335AB">
        <w:rPr>
          <w:szCs w:val="24"/>
        </w:rPr>
        <w:t xml:space="preserve">from time to time </w:t>
      </w:r>
      <w:r w:rsidRPr="004335AB">
        <w:rPr>
          <w:szCs w:val="24"/>
        </w:rPr>
        <w:t xml:space="preserve">to issue </w:t>
      </w:r>
      <w:r w:rsidR="0020060B" w:rsidRPr="004335AB">
        <w:rPr>
          <w:szCs w:val="24"/>
        </w:rPr>
        <w:t>securities</w:t>
      </w:r>
      <w:r w:rsidRPr="004335AB">
        <w:rPr>
          <w:szCs w:val="24"/>
        </w:rPr>
        <w:t xml:space="preserve"> to finance</w:t>
      </w:r>
      <w:r w:rsidR="003D3BED" w:rsidRPr="004335AB">
        <w:rPr>
          <w:szCs w:val="24"/>
        </w:rPr>
        <w:t xml:space="preserve"> certain capital improvement projects within </w:t>
      </w:r>
      <w:r w:rsidR="004F54D5" w:rsidRPr="004335AB">
        <w:rPr>
          <w:szCs w:val="24"/>
        </w:rPr>
        <w:t xml:space="preserve">the </w:t>
      </w:r>
      <w:r w:rsidR="000410B7">
        <w:rPr>
          <w:szCs w:val="24"/>
        </w:rPr>
        <w:t>County</w:t>
      </w:r>
      <w:r w:rsidR="0022351F" w:rsidRPr="004335AB">
        <w:rPr>
          <w:szCs w:val="24"/>
        </w:rPr>
        <w:t xml:space="preserve"> </w:t>
      </w:r>
      <w:r w:rsidR="003D3BED" w:rsidRPr="004335AB">
        <w:rPr>
          <w:szCs w:val="24"/>
        </w:rPr>
        <w:t xml:space="preserve">or </w:t>
      </w:r>
      <w:r w:rsidR="009065DE" w:rsidRPr="004335AB">
        <w:rPr>
          <w:szCs w:val="24"/>
        </w:rPr>
        <w:t xml:space="preserve">to </w:t>
      </w:r>
      <w:r w:rsidR="003D3BED" w:rsidRPr="004335AB">
        <w:rPr>
          <w:szCs w:val="24"/>
        </w:rPr>
        <w:t xml:space="preserve">refinance </w:t>
      </w:r>
      <w:r w:rsidR="0020060B" w:rsidRPr="004335AB">
        <w:rPr>
          <w:szCs w:val="24"/>
        </w:rPr>
        <w:t>securities</w:t>
      </w:r>
      <w:r w:rsidR="003D3BED" w:rsidRPr="004335AB">
        <w:rPr>
          <w:szCs w:val="24"/>
        </w:rPr>
        <w:t xml:space="preserve"> previously issued by </w:t>
      </w:r>
      <w:r w:rsidR="004F54D5" w:rsidRPr="004335AB">
        <w:rPr>
          <w:szCs w:val="24"/>
        </w:rPr>
        <w:t xml:space="preserve">the </w:t>
      </w:r>
      <w:r w:rsidR="000410B7">
        <w:rPr>
          <w:szCs w:val="24"/>
        </w:rPr>
        <w:t>County</w:t>
      </w:r>
      <w:r w:rsidR="003D3BED" w:rsidRPr="004335AB">
        <w:rPr>
          <w:szCs w:val="24"/>
        </w:rPr>
        <w:t xml:space="preserve">, which </w:t>
      </w:r>
      <w:r w:rsidR="00B30C42" w:rsidRPr="004335AB">
        <w:rPr>
          <w:szCs w:val="24"/>
        </w:rPr>
        <w:t xml:space="preserve">will require </w:t>
      </w:r>
      <w:r w:rsidR="004F54D5" w:rsidRPr="004335AB">
        <w:rPr>
          <w:szCs w:val="24"/>
        </w:rPr>
        <w:t xml:space="preserve">the </w:t>
      </w:r>
      <w:r w:rsidR="000410B7">
        <w:rPr>
          <w:szCs w:val="24"/>
        </w:rPr>
        <w:t>County</w:t>
      </w:r>
      <w:r w:rsidR="0022351F" w:rsidRPr="004335AB">
        <w:rPr>
          <w:szCs w:val="24"/>
        </w:rPr>
        <w:t xml:space="preserve"> </w:t>
      </w:r>
      <w:r w:rsidR="00B30C42" w:rsidRPr="004335AB">
        <w:rPr>
          <w:szCs w:val="24"/>
        </w:rPr>
        <w:t xml:space="preserve">to comply with </w:t>
      </w:r>
      <w:r w:rsidR="006E121C" w:rsidRPr="004335AB">
        <w:rPr>
          <w:szCs w:val="24"/>
        </w:rPr>
        <w:t>the</w:t>
      </w:r>
      <w:r w:rsidR="00B30C42" w:rsidRPr="004335AB">
        <w:rPr>
          <w:szCs w:val="24"/>
        </w:rPr>
        <w:t xml:space="preserve"> </w:t>
      </w:r>
      <w:r w:rsidR="009065DE" w:rsidRPr="004335AB">
        <w:rPr>
          <w:szCs w:val="24"/>
        </w:rPr>
        <w:t xml:space="preserve">applicable </w:t>
      </w:r>
      <w:r w:rsidR="00B30C42" w:rsidRPr="004335AB">
        <w:rPr>
          <w:szCs w:val="24"/>
        </w:rPr>
        <w:t>law</w:t>
      </w:r>
      <w:r w:rsidR="00FE5A27" w:rsidRPr="004335AB">
        <w:rPr>
          <w:szCs w:val="24"/>
        </w:rPr>
        <w:t>s</w:t>
      </w:r>
      <w:r w:rsidR="00B30C42" w:rsidRPr="004335AB">
        <w:rPr>
          <w:szCs w:val="24"/>
        </w:rPr>
        <w:t xml:space="preserve"> and administrative rules </w:t>
      </w:r>
      <w:r w:rsidR="006E121C" w:rsidRPr="004335AB">
        <w:rPr>
          <w:szCs w:val="24"/>
        </w:rPr>
        <w:t xml:space="preserve">of the State of Texas (the </w:t>
      </w:r>
      <w:r w:rsidR="00FE3835">
        <w:rPr>
          <w:szCs w:val="24"/>
        </w:rPr>
        <w:t>“</w:t>
      </w:r>
      <w:r w:rsidR="006E121C" w:rsidRPr="00FE3835">
        <w:rPr>
          <w:iCs/>
          <w:szCs w:val="24"/>
        </w:rPr>
        <w:t>State</w:t>
      </w:r>
      <w:r w:rsidR="00FE3835">
        <w:rPr>
          <w:iCs/>
          <w:szCs w:val="24"/>
        </w:rPr>
        <w:t>”</w:t>
      </w:r>
      <w:r w:rsidR="006E121C" w:rsidRPr="004335AB">
        <w:rPr>
          <w:szCs w:val="24"/>
        </w:rPr>
        <w:t xml:space="preserve">) and </w:t>
      </w:r>
      <w:r w:rsidR="009065DE" w:rsidRPr="004335AB">
        <w:rPr>
          <w:szCs w:val="24"/>
        </w:rPr>
        <w:t>f</w:t>
      </w:r>
      <w:r w:rsidR="006E121C" w:rsidRPr="004335AB">
        <w:rPr>
          <w:szCs w:val="24"/>
        </w:rPr>
        <w:t xml:space="preserve">ederal </w:t>
      </w:r>
      <w:r w:rsidR="009065DE" w:rsidRPr="004335AB">
        <w:rPr>
          <w:szCs w:val="24"/>
        </w:rPr>
        <w:t>s</w:t>
      </w:r>
      <w:r w:rsidR="006E121C" w:rsidRPr="004335AB">
        <w:rPr>
          <w:szCs w:val="24"/>
        </w:rPr>
        <w:t xml:space="preserve">ecurities and </w:t>
      </w:r>
      <w:r w:rsidR="009065DE" w:rsidRPr="004335AB">
        <w:rPr>
          <w:szCs w:val="24"/>
        </w:rPr>
        <w:t>federal t</w:t>
      </w:r>
      <w:r w:rsidR="006E121C" w:rsidRPr="004335AB">
        <w:rPr>
          <w:szCs w:val="24"/>
        </w:rPr>
        <w:t>ax law</w:t>
      </w:r>
      <w:r w:rsidR="00FE5A27" w:rsidRPr="004335AB">
        <w:rPr>
          <w:szCs w:val="24"/>
        </w:rPr>
        <w:t>s</w:t>
      </w:r>
      <w:r w:rsidR="006E121C" w:rsidRPr="004335AB">
        <w:rPr>
          <w:szCs w:val="24"/>
        </w:rPr>
        <w:t xml:space="preserve"> related thereto</w:t>
      </w:r>
      <w:r w:rsidR="003D3BED" w:rsidRPr="004335AB">
        <w:rPr>
          <w:szCs w:val="24"/>
        </w:rPr>
        <w:t>; and</w:t>
      </w:r>
    </w:p>
    <w:p w14:paraId="0517B039" w14:textId="1E2C1505" w:rsidR="00672415" w:rsidRPr="004335AB" w:rsidRDefault="00000000" w:rsidP="00FF7457">
      <w:pPr>
        <w:pStyle w:val="BodyText"/>
        <w:rPr>
          <w:szCs w:val="24"/>
        </w:rPr>
      </w:pPr>
      <w:proofErr w:type="gramStart"/>
      <w:r w:rsidRPr="004335AB">
        <w:rPr>
          <w:szCs w:val="24"/>
        </w:rPr>
        <w:t>WHEREAS,</w:t>
      </w:r>
      <w:proofErr w:type="gramEnd"/>
      <w:r w:rsidRPr="004335AB">
        <w:rPr>
          <w:szCs w:val="24"/>
        </w:rPr>
        <w:t xml:space="preserve"> </w:t>
      </w:r>
      <w:r w:rsidR="004F54D5" w:rsidRPr="004335AB">
        <w:rPr>
          <w:szCs w:val="24"/>
        </w:rPr>
        <w:t xml:space="preserve">the </w:t>
      </w:r>
      <w:r w:rsidR="00FE3835">
        <w:rPr>
          <w:szCs w:val="24"/>
        </w:rPr>
        <w:t>County</w:t>
      </w:r>
      <w:r w:rsidR="0022351F" w:rsidRPr="004335AB">
        <w:rPr>
          <w:szCs w:val="24"/>
        </w:rPr>
        <w:t xml:space="preserve"> </w:t>
      </w:r>
      <w:r w:rsidRPr="004335AB">
        <w:rPr>
          <w:szCs w:val="24"/>
        </w:rPr>
        <w:t xml:space="preserve">requires legal counsel which </w:t>
      </w:r>
      <w:r w:rsidR="000026B6" w:rsidRPr="004335AB">
        <w:rPr>
          <w:szCs w:val="24"/>
        </w:rPr>
        <w:t>specializ</w:t>
      </w:r>
      <w:r w:rsidRPr="004335AB">
        <w:rPr>
          <w:szCs w:val="24"/>
        </w:rPr>
        <w:t>es</w:t>
      </w:r>
      <w:r w:rsidR="000026B6" w:rsidRPr="004335AB">
        <w:rPr>
          <w:szCs w:val="24"/>
        </w:rPr>
        <w:t xml:space="preserve"> in public finance matters and </w:t>
      </w:r>
      <w:r w:rsidRPr="004335AB">
        <w:rPr>
          <w:szCs w:val="24"/>
        </w:rPr>
        <w:t xml:space="preserve">is </w:t>
      </w:r>
      <w:r w:rsidR="000026B6" w:rsidRPr="004335AB">
        <w:rPr>
          <w:szCs w:val="24"/>
        </w:rPr>
        <w:t xml:space="preserve">well versed in </w:t>
      </w:r>
      <w:r w:rsidR="006E121C" w:rsidRPr="004335AB">
        <w:rPr>
          <w:szCs w:val="24"/>
        </w:rPr>
        <w:t>State</w:t>
      </w:r>
      <w:r w:rsidR="00B30C42" w:rsidRPr="004335AB">
        <w:rPr>
          <w:szCs w:val="24"/>
        </w:rPr>
        <w:t xml:space="preserve"> and </w:t>
      </w:r>
      <w:r w:rsidR="00FE5A27" w:rsidRPr="004335AB">
        <w:rPr>
          <w:szCs w:val="24"/>
        </w:rPr>
        <w:t>f</w:t>
      </w:r>
      <w:r w:rsidR="000026B6" w:rsidRPr="004335AB">
        <w:rPr>
          <w:szCs w:val="24"/>
        </w:rPr>
        <w:t xml:space="preserve">ederal </w:t>
      </w:r>
      <w:r w:rsidR="009065DE" w:rsidRPr="004335AB">
        <w:rPr>
          <w:szCs w:val="24"/>
        </w:rPr>
        <w:t xml:space="preserve">securities and federal tax </w:t>
      </w:r>
      <w:r w:rsidR="000026B6" w:rsidRPr="004335AB">
        <w:rPr>
          <w:szCs w:val="24"/>
        </w:rPr>
        <w:t>law</w:t>
      </w:r>
      <w:r w:rsidR="00FE5A27" w:rsidRPr="004335AB">
        <w:rPr>
          <w:szCs w:val="24"/>
        </w:rPr>
        <w:t>s</w:t>
      </w:r>
      <w:r w:rsidR="000026B6" w:rsidRPr="004335AB">
        <w:rPr>
          <w:szCs w:val="24"/>
        </w:rPr>
        <w:t xml:space="preserve"> </w:t>
      </w:r>
      <w:r w:rsidR="006E121C" w:rsidRPr="004335AB">
        <w:rPr>
          <w:szCs w:val="24"/>
        </w:rPr>
        <w:t xml:space="preserve">and </w:t>
      </w:r>
      <w:r w:rsidR="009065DE" w:rsidRPr="004335AB">
        <w:rPr>
          <w:szCs w:val="24"/>
        </w:rPr>
        <w:t xml:space="preserve">applicable </w:t>
      </w:r>
      <w:r w:rsidR="006E121C" w:rsidRPr="004335AB">
        <w:rPr>
          <w:szCs w:val="24"/>
        </w:rPr>
        <w:t xml:space="preserve">administrative procedures </w:t>
      </w:r>
      <w:r w:rsidRPr="004335AB">
        <w:rPr>
          <w:szCs w:val="24"/>
        </w:rPr>
        <w:t xml:space="preserve">to provide </w:t>
      </w:r>
      <w:r w:rsidR="00B30C42" w:rsidRPr="004335AB">
        <w:rPr>
          <w:szCs w:val="24"/>
        </w:rPr>
        <w:t>bond</w:t>
      </w:r>
      <w:r w:rsidRPr="004335AB">
        <w:rPr>
          <w:szCs w:val="24"/>
        </w:rPr>
        <w:t xml:space="preserve"> counsel legal services pertaining to </w:t>
      </w:r>
      <w:r w:rsidR="004F54D5" w:rsidRPr="004335AB">
        <w:rPr>
          <w:szCs w:val="24"/>
        </w:rPr>
        <w:t xml:space="preserve">the </w:t>
      </w:r>
      <w:r w:rsidR="00FE3835">
        <w:rPr>
          <w:szCs w:val="24"/>
        </w:rPr>
        <w:t>County</w:t>
      </w:r>
      <w:r w:rsidR="0022351F" w:rsidRPr="004335AB">
        <w:rPr>
          <w:szCs w:val="24"/>
        </w:rPr>
        <w:t xml:space="preserve">’s </w:t>
      </w:r>
      <w:r w:rsidR="006E121C" w:rsidRPr="004335AB">
        <w:rPr>
          <w:szCs w:val="24"/>
        </w:rPr>
        <w:t>issuance of securities</w:t>
      </w:r>
      <w:r w:rsidRPr="004335AB">
        <w:rPr>
          <w:szCs w:val="24"/>
        </w:rPr>
        <w:t xml:space="preserve">; </w:t>
      </w:r>
    </w:p>
    <w:p w14:paraId="78D020B1" w14:textId="06BC4546" w:rsidR="00362BE5" w:rsidRPr="004335AB" w:rsidRDefault="00000000" w:rsidP="00FF7457">
      <w:pPr>
        <w:pStyle w:val="BodyText"/>
        <w:rPr>
          <w:szCs w:val="24"/>
        </w:rPr>
      </w:pPr>
      <w:proofErr w:type="gramStart"/>
      <w:r w:rsidRPr="004335AB">
        <w:rPr>
          <w:szCs w:val="24"/>
        </w:rPr>
        <w:t>WHEREAS</w:t>
      </w:r>
      <w:r w:rsidR="000026B6" w:rsidRPr="004335AB">
        <w:rPr>
          <w:szCs w:val="24"/>
        </w:rPr>
        <w:t>,</w:t>
      </w:r>
      <w:proofErr w:type="gramEnd"/>
      <w:r w:rsidR="000026B6" w:rsidRPr="004335AB">
        <w:rPr>
          <w:szCs w:val="24"/>
        </w:rPr>
        <w:t xml:space="preserve"> the payment of such </w:t>
      </w:r>
      <w:r w:rsidRPr="004335AB">
        <w:rPr>
          <w:szCs w:val="24"/>
        </w:rPr>
        <w:t xml:space="preserve">legal </w:t>
      </w:r>
      <w:r w:rsidR="000026B6" w:rsidRPr="004335AB">
        <w:rPr>
          <w:szCs w:val="24"/>
        </w:rPr>
        <w:t xml:space="preserve">services </w:t>
      </w:r>
      <w:r w:rsidR="00CF1486">
        <w:rPr>
          <w:szCs w:val="24"/>
        </w:rPr>
        <w:t>is typically contingent on obtaining successful funding</w:t>
      </w:r>
      <w:r w:rsidR="000026B6" w:rsidRPr="004335AB">
        <w:rPr>
          <w:szCs w:val="24"/>
        </w:rPr>
        <w:t>; and</w:t>
      </w:r>
    </w:p>
    <w:p w14:paraId="63832A06" w14:textId="6BDB4451" w:rsidR="000026B6" w:rsidRPr="004335AB" w:rsidRDefault="00000000" w:rsidP="00FF7457">
      <w:pPr>
        <w:pStyle w:val="BodyText"/>
        <w:rPr>
          <w:szCs w:val="24"/>
        </w:rPr>
      </w:pPr>
      <w:r w:rsidRPr="004335AB">
        <w:rPr>
          <w:szCs w:val="24"/>
        </w:rPr>
        <w:t xml:space="preserve">WHEREAS, </w:t>
      </w:r>
      <w:r w:rsidR="004F54D5" w:rsidRPr="004335AB">
        <w:rPr>
          <w:szCs w:val="24"/>
        </w:rPr>
        <w:t xml:space="preserve">the </w:t>
      </w:r>
      <w:r w:rsidR="00FE3835">
        <w:rPr>
          <w:szCs w:val="24"/>
        </w:rPr>
        <w:t>County</w:t>
      </w:r>
      <w:r w:rsidR="0022351F" w:rsidRPr="004335AB">
        <w:rPr>
          <w:szCs w:val="24"/>
        </w:rPr>
        <w:t xml:space="preserve"> </w:t>
      </w:r>
      <w:r w:rsidR="009D0857" w:rsidRPr="004335AB">
        <w:rPr>
          <w:szCs w:val="24"/>
        </w:rPr>
        <w:t xml:space="preserve">desires to engage </w:t>
      </w:r>
      <w:r w:rsidRPr="004335AB">
        <w:rPr>
          <w:szCs w:val="24"/>
        </w:rPr>
        <w:t xml:space="preserve">Norton Rose Fulbright US LLP </w:t>
      </w:r>
      <w:r w:rsidR="009D0857" w:rsidRPr="004335AB">
        <w:rPr>
          <w:szCs w:val="24"/>
        </w:rPr>
        <w:t xml:space="preserve">to </w:t>
      </w:r>
      <w:r w:rsidR="006E121C" w:rsidRPr="004335AB">
        <w:rPr>
          <w:szCs w:val="24"/>
        </w:rPr>
        <w:t>provide</w:t>
      </w:r>
      <w:r w:rsidRPr="004335AB">
        <w:rPr>
          <w:szCs w:val="24"/>
        </w:rPr>
        <w:t xml:space="preserve"> </w:t>
      </w:r>
      <w:r w:rsidR="006E121C" w:rsidRPr="004335AB">
        <w:rPr>
          <w:szCs w:val="24"/>
        </w:rPr>
        <w:t>bond</w:t>
      </w:r>
      <w:r w:rsidRPr="004335AB">
        <w:rPr>
          <w:szCs w:val="24"/>
        </w:rPr>
        <w:t xml:space="preserve"> counsel</w:t>
      </w:r>
      <w:r w:rsidR="009065DE" w:rsidRPr="004335AB">
        <w:rPr>
          <w:szCs w:val="24"/>
        </w:rPr>
        <w:t xml:space="preserve"> </w:t>
      </w:r>
      <w:r w:rsidRPr="004335AB">
        <w:rPr>
          <w:szCs w:val="24"/>
        </w:rPr>
        <w:t xml:space="preserve">legal services on all of </w:t>
      </w:r>
      <w:r w:rsidR="004F54D5" w:rsidRPr="004335AB">
        <w:rPr>
          <w:szCs w:val="24"/>
        </w:rPr>
        <w:t xml:space="preserve">the </w:t>
      </w:r>
      <w:r w:rsidR="00FE3835">
        <w:rPr>
          <w:szCs w:val="24"/>
        </w:rPr>
        <w:t>County</w:t>
      </w:r>
      <w:r w:rsidR="0022351F" w:rsidRPr="004335AB">
        <w:rPr>
          <w:szCs w:val="24"/>
        </w:rPr>
        <w:t xml:space="preserve">’s </w:t>
      </w:r>
      <w:r w:rsidRPr="004335AB">
        <w:rPr>
          <w:szCs w:val="24"/>
        </w:rPr>
        <w:t>publicly offered</w:t>
      </w:r>
      <w:r w:rsidR="00FE5A27" w:rsidRPr="004335AB">
        <w:rPr>
          <w:szCs w:val="24"/>
        </w:rPr>
        <w:t xml:space="preserve"> or privately placed</w:t>
      </w:r>
      <w:r w:rsidRPr="004335AB">
        <w:rPr>
          <w:szCs w:val="24"/>
        </w:rPr>
        <w:t xml:space="preserve"> </w:t>
      </w:r>
      <w:r w:rsidR="0020060B" w:rsidRPr="004335AB">
        <w:rPr>
          <w:szCs w:val="24"/>
        </w:rPr>
        <w:t>securities</w:t>
      </w:r>
      <w:r w:rsidRPr="004335AB">
        <w:rPr>
          <w:szCs w:val="24"/>
        </w:rPr>
        <w:t xml:space="preserve"> </w:t>
      </w:r>
      <w:r w:rsidR="009D0857" w:rsidRPr="004335AB">
        <w:rPr>
          <w:szCs w:val="24"/>
        </w:rPr>
        <w:t>issues</w:t>
      </w:r>
      <w:r w:rsidR="00CF1486">
        <w:rPr>
          <w:szCs w:val="24"/>
        </w:rPr>
        <w:t xml:space="preserve"> and/or grant applications</w:t>
      </w:r>
      <w:r w:rsidR="009D0857" w:rsidRPr="004335AB">
        <w:rPr>
          <w:szCs w:val="24"/>
        </w:rPr>
        <w:t xml:space="preserve">, </w:t>
      </w:r>
      <w:r w:rsidR="00C201C9" w:rsidRPr="004335AB">
        <w:rPr>
          <w:szCs w:val="24"/>
        </w:rPr>
        <w:t>an</w:t>
      </w:r>
      <w:r w:rsidRPr="004335AB">
        <w:rPr>
          <w:szCs w:val="24"/>
        </w:rPr>
        <w:t xml:space="preserve"> engagement agreement for </w:t>
      </w:r>
      <w:r w:rsidR="006E121C" w:rsidRPr="004335AB">
        <w:rPr>
          <w:szCs w:val="24"/>
        </w:rPr>
        <w:t>bond</w:t>
      </w:r>
      <w:r w:rsidRPr="004335AB">
        <w:rPr>
          <w:szCs w:val="24"/>
        </w:rPr>
        <w:t xml:space="preserve"> counsel legal services pertaining to </w:t>
      </w:r>
      <w:r w:rsidR="004F54D5" w:rsidRPr="004335AB">
        <w:rPr>
          <w:szCs w:val="24"/>
        </w:rPr>
        <w:t xml:space="preserve">the </w:t>
      </w:r>
      <w:r w:rsidR="00FE3835">
        <w:rPr>
          <w:szCs w:val="24"/>
        </w:rPr>
        <w:t>County</w:t>
      </w:r>
      <w:r w:rsidR="0022351F" w:rsidRPr="004335AB">
        <w:rPr>
          <w:szCs w:val="24"/>
        </w:rPr>
        <w:t xml:space="preserve">’s </w:t>
      </w:r>
      <w:r w:rsidRPr="004335AB">
        <w:rPr>
          <w:szCs w:val="24"/>
        </w:rPr>
        <w:t xml:space="preserve">anticipated future issuances of </w:t>
      </w:r>
      <w:r w:rsidR="0020060B" w:rsidRPr="004335AB">
        <w:rPr>
          <w:szCs w:val="24"/>
        </w:rPr>
        <w:t>securities</w:t>
      </w:r>
      <w:r w:rsidR="00CF1486">
        <w:rPr>
          <w:szCs w:val="24"/>
        </w:rPr>
        <w:t xml:space="preserve"> and/or obtaining any grants or loan forgiveness agreements for capital projects</w:t>
      </w:r>
      <w:r w:rsidR="009D0857" w:rsidRPr="004335AB">
        <w:rPr>
          <w:szCs w:val="24"/>
        </w:rPr>
        <w:t xml:space="preserve"> </w:t>
      </w:r>
      <w:r w:rsidR="00C94A60">
        <w:rPr>
          <w:szCs w:val="24"/>
        </w:rPr>
        <w:t xml:space="preserve">is </w:t>
      </w:r>
      <w:r w:rsidRPr="004335AB">
        <w:rPr>
          <w:szCs w:val="24"/>
        </w:rPr>
        <w:t xml:space="preserve">attached hereto as Exhibit A </w:t>
      </w:r>
      <w:r w:rsidR="009D0857" w:rsidRPr="004335AB">
        <w:rPr>
          <w:szCs w:val="24"/>
        </w:rPr>
        <w:t xml:space="preserve">(the “Engagement Agreement”); </w:t>
      </w:r>
      <w:r w:rsidRPr="004335AB">
        <w:rPr>
          <w:szCs w:val="24"/>
        </w:rPr>
        <w:t>and</w:t>
      </w:r>
    </w:p>
    <w:p w14:paraId="39F00E9B" w14:textId="5FC4B2CB" w:rsidR="003D3BED" w:rsidRPr="004335AB" w:rsidRDefault="00000000" w:rsidP="00FF7457">
      <w:pPr>
        <w:pStyle w:val="BodyText"/>
        <w:rPr>
          <w:szCs w:val="24"/>
        </w:rPr>
      </w:pPr>
      <w:r w:rsidRPr="004335AB">
        <w:rPr>
          <w:szCs w:val="24"/>
        </w:rPr>
        <w:t xml:space="preserve">WHEREAS, </w:t>
      </w:r>
      <w:r w:rsidR="00CF7CF1" w:rsidRPr="004335AB">
        <w:rPr>
          <w:szCs w:val="24"/>
        </w:rPr>
        <w:t xml:space="preserve">Chapter 2254 of the Texas Government Code, as amended </w:t>
      </w:r>
      <w:r w:rsidR="0084660F" w:rsidRPr="004335AB">
        <w:rPr>
          <w:szCs w:val="24"/>
        </w:rPr>
        <w:t>(</w:t>
      </w:r>
      <w:r w:rsidR="00CF7CF1" w:rsidRPr="004335AB">
        <w:rPr>
          <w:szCs w:val="24"/>
        </w:rPr>
        <w:t>the “Act”)</w:t>
      </w:r>
      <w:r w:rsidR="0084660F" w:rsidRPr="004335AB">
        <w:rPr>
          <w:szCs w:val="24"/>
        </w:rPr>
        <w:t xml:space="preserve"> requires </w:t>
      </w:r>
      <w:r w:rsidR="00EE2FDA" w:rsidRPr="004335AB">
        <w:rPr>
          <w:szCs w:val="24"/>
        </w:rPr>
        <w:t>that</w:t>
      </w:r>
      <w:r w:rsidR="0084660F" w:rsidRPr="004335AB">
        <w:rPr>
          <w:szCs w:val="24"/>
        </w:rPr>
        <w:t xml:space="preserve"> </w:t>
      </w:r>
      <w:r w:rsidR="00EE2FDA" w:rsidRPr="004335AB">
        <w:rPr>
          <w:szCs w:val="24"/>
        </w:rPr>
        <w:t xml:space="preserve">a </w:t>
      </w:r>
      <w:r w:rsidR="0084660F" w:rsidRPr="004335AB">
        <w:rPr>
          <w:szCs w:val="24"/>
        </w:rPr>
        <w:t xml:space="preserve">political subdivision of the State, including </w:t>
      </w:r>
      <w:r w:rsidR="004F54D5" w:rsidRPr="004335AB">
        <w:rPr>
          <w:szCs w:val="24"/>
        </w:rPr>
        <w:t xml:space="preserve">the </w:t>
      </w:r>
      <w:r w:rsidR="00FE3835">
        <w:rPr>
          <w:szCs w:val="24"/>
        </w:rPr>
        <w:t>County</w:t>
      </w:r>
      <w:r w:rsidR="0084660F" w:rsidRPr="004335AB">
        <w:rPr>
          <w:szCs w:val="24"/>
        </w:rPr>
        <w:t xml:space="preserve">, </w:t>
      </w:r>
      <w:r w:rsidR="00EE2FDA" w:rsidRPr="004335AB">
        <w:rPr>
          <w:szCs w:val="24"/>
        </w:rPr>
        <w:t>enter into a contingent fee contract for legal services only after</w:t>
      </w:r>
      <w:r w:rsidR="0092307D" w:rsidRPr="004335AB">
        <w:rPr>
          <w:szCs w:val="24"/>
        </w:rPr>
        <w:t>:</w:t>
      </w:r>
      <w:r w:rsidR="00EE2FDA" w:rsidRPr="004335AB">
        <w:rPr>
          <w:szCs w:val="24"/>
        </w:rPr>
        <w:t xml:space="preserve"> </w:t>
      </w:r>
      <w:r w:rsidR="0092307D" w:rsidRPr="004335AB">
        <w:rPr>
          <w:szCs w:val="24"/>
        </w:rPr>
        <w:t xml:space="preserve">(i) </w:t>
      </w:r>
      <w:r w:rsidR="00EE2FDA" w:rsidRPr="004335AB">
        <w:rPr>
          <w:szCs w:val="24"/>
        </w:rPr>
        <w:t>the governing body of the political subdivision has provided written notice to th</w:t>
      </w:r>
      <w:r w:rsidR="0092307D" w:rsidRPr="004335AB">
        <w:rPr>
          <w:szCs w:val="24"/>
        </w:rPr>
        <w:t xml:space="preserve">e public stating certain provisions enumerated within </w:t>
      </w:r>
      <w:r w:rsidR="00CF7CF1" w:rsidRPr="004335AB">
        <w:rPr>
          <w:szCs w:val="24"/>
        </w:rPr>
        <w:t>the Act</w:t>
      </w:r>
      <w:r w:rsidR="0092307D" w:rsidRPr="004335AB">
        <w:rPr>
          <w:szCs w:val="24"/>
        </w:rPr>
        <w:t>; (ii) the governing body of the political subdivision approved such contract in an open meeting called for the purposes of considering such contract; (iii) the governing body of the political subdivision has stated in writing certain findings made by the governing body upon the approval of such contract</w:t>
      </w:r>
      <w:r w:rsidR="00FE5A27" w:rsidRPr="004335AB">
        <w:rPr>
          <w:szCs w:val="24"/>
        </w:rPr>
        <w:t>, and (iv) the Texas Attorney General n</w:t>
      </w:r>
      <w:r w:rsidR="004205FB" w:rsidRPr="004335AB">
        <w:rPr>
          <w:szCs w:val="24"/>
        </w:rPr>
        <w:t>e</w:t>
      </w:r>
      <w:r w:rsidR="00FE5A27" w:rsidRPr="004335AB">
        <w:rPr>
          <w:szCs w:val="24"/>
        </w:rPr>
        <w:t>ed not approve the Engagement Agreement pursuant to the exception provided by Section 2254.102(e)</w:t>
      </w:r>
      <w:r w:rsidR="009A6AC7" w:rsidRPr="004335AB">
        <w:rPr>
          <w:szCs w:val="24"/>
        </w:rPr>
        <w:t xml:space="preserve"> of </w:t>
      </w:r>
      <w:r w:rsidR="00CF7CF1" w:rsidRPr="004335AB">
        <w:rPr>
          <w:szCs w:val="24"/>
        </w:rPr>
        <w:t>the Act</w:t>
      </w:r>
      <w:r w:rsidR="0092307D" w:rsidRPr="004335AB">
        <w:rPr>
          <w:szCs w:val="24"/>
        </w:rPr>
        <w:t>; and</w:t>
      </w:r>
    </w:p>
    <w:p w14:paraId="496D35C3" w14:textId="47E815F8" w:rsidR="00362BE5" w:rsidRPr="004335AB" w:rsidRDefault="00000000" w:rsidP="00FF7457">
      <w:pPr>
        <w:pStyle w:val="BodyText"/>
        <w:rPr>
          <w:szCs w:val="24"/>
        </w:rPr>
      </w:pPr>
      <w:r w:rsidRPr="004335AB">
        <w:rPr>
          <w:szCs w:val="24"/>
        </w:rPr>
        <w:t xml:space="preserve">WHEREAS, </w:t>
      </w:r>
      <w:r w:rsidR="004F54D5" w:rsidRPr="004335AB">
        <w:rPr>
          <w:szCs w:val="24"/>
        </w:rPr>
        <w:t xml:space="preserve">the </w:t>
      </w:r>
      <w:r w:rsidR="00FE3835">
        <w:rPr>
          <w:szCs w:val="24"/>
        </w:rPr>
        <w:t>County</w:t>
      </w:r>
      <w:r w:rsidR="0022351F" w:rsidRPr="004335AB">
        <w:rPr>
          <w:szCs w:val="24"/>
        </w:rPr>
        <w:t xml:space="preserve"> </w:t>
      </w:r>
      <w:r w:rsidRPr="004335AB">
        <w:rPr>
          <w:szCs w:val="24"/>
        </w:rPr>
        <w:t xml:space="preserve">caused notice of this </w:t>
      </w:r>
      <w:r w:rsidR="000410B7">
        <w:rPr>
          <w:szCs w:val="24"/>
        </w:rPr>
        <w:t>order</w:t>
      </w:r>
      <w:r w:rsidR="0022351F" w:rsidRPr="004335AB">
        <w:rPr>
          <w:szCs w:val="24"/>
        </w:rPr>
        <w:t xml:space="preserve"> </w:t>
      </w:r>
      <w:r w:rsidRPr="004335AB">
        <w:rPr>
          <w:szCs w:val="24"/>
        </w:rPr>
        <w:t xml:space="preserve">(the </w:t>
      </w:r>
      <w:r w:rsidR="000410B7">
        <w:rPr>
          <w:szCs w:val="24"/>
        </w:rPr>
        <w:t>“</w:t>
      </w:r>
      <w:r w:rsidR="000410B7">
        <w:rPr>
          <w:iCs/>
          <w:szCs w:val="24"/>
        </w:rPr>
        <w:t>Order”</w:t>
      </w:r>
      <w:r w:rsidRPr="004335AB">
        <w:rPr>
          <w:szCs w:val="24"/>
        </w:rPr>
        <w:t xml:space="preserve">), this meeting, and the following provisions enumerated within </w:t>
      </w:r>
      <w:r w:rsidR="00CF7CF1" w:rsidRPr="004335AB">
        <w:rPr>
          <w:szCs w:val="24"/>
        </w:rPr>
        <w:t>the Act</w:t>
      </w:r>
      <w:r w:rsidRPr="004335AB">
        <w:rPr>
          <w:szCs w:val="24"/>
        </w:rPr>
        <w:t xml:space="preserve"> to be provided to the public in accordance with the Texas Open Meetings Act and </w:t>
      </w:r>
      <w:r w:rsidR="00CF7CF1" w:rsidRPr="004335AB">
        <w:rPr>
          <w:szCs w:val="24"/>
        </w:rPr>
        <w:t>the Act</w:t>
      </w:r>
      <w:r w:rsidRPr="004335AB">
        <w:rPr>
          <w:szCs w:val="24"/>
        </w:rPr>
        <w:t>:</w:t>
      </w:r>
    </w:p>
    <w:p w14:paraId="7DB4516D" w14:textId="5FB9B506" w:rsidR="0092307D" w:rsidRPr="004335AB" w:rsidRDefault="00000000" w:rsidP="009065DE">
      <w:pPr>
        <w:pStyle w:val="BodyText"/>
        <w:numPr>
          <w:ilvl w:val="0"/>
          <w:numId w:val="11"/>
        </w:numPr>
        <w:ind w:left="1440" w:right="720" w:hanging="720"/>
        <w:rPr>
          <w:szCs w:val="24"/>
        </w:rPr>
      </w:pPr>
      <w:r w:rsidRPr="004335AB">
        <w:rPr>
          <w:iCs/>
          <w:szCs w:val="24"/>
        </w:rPr>
        <w:t xml:space="preserve">The </w:t>
      </w:r>
      <w:r w:rsidR="00FE3835">
        <w:rPr>
          <w:iCs/>
          <w:szCs w:val="24"/>
        </w:rPr>
        <w:t>County</w:t>
      </w:r>
      <w:r w:rsidR="0022351F" w:rsidRPr="004335AB">
        <w:rPr>
          <w:iCs/>
          <w:szCs w:val="24"/>
        </w:rPr>
        <w:t xml:space="preserve"> </w:t>
      </w:r>
      <w:r w:rsidR="00362BE5" w:rsidRPr="004335AB">
        <w:rPr>
          <w:iCs/>
          <w:szCs w:val="24"/>
        </w:rPr>
        <w:t>intend</w:t>
      </w:r>
      <w:r w:rsidR="002262D1" w:rsidRPr="004335AB">
        <w:rPr>
          <w:iCs/>
          <w:szCs w:val="24"/>
        </w:rPr>
        <w:t>s</w:t>
      </w:r>
      <w:r w:rsidR="00362BE5" w:rsidRPr="004335AB">
        <w:rPr>
          <w:iCs/>
          <w:szCs w:val="24"/>
        </w:rPr>
        <w:t xml:space="preserve"> to engage Norton Rose Fulbright US LLP to provide </w:t>
      </w:r>
      <w:r w:rsidR="006E79C4" w:rsidRPr="004335AB">
        <w:rPr>
          <w:iCs/>
          <w:szCs w:val="24"/>
        </w:rPr>
        <w:t>bond</w:t>
      </w:r>
      <w:r w:rsidR="00362BE5" w:rsidRPr="004335AB">
        <w:rPr>
          <w:iCs/>
          <w:szCs w:val="24"/>
        </w:rPr>
        <w:t xml:space="preserve"> counsel legal services pertaining to </w:t>
      </w:r>
      <w:r w:rsidRPr="004335AB">
        <w:rPr>
          <w:iCs/>
          <w:szCs w:val="24"/>
        </w:rPr>
        <w:t xml:space="preserve">the </w:t>
      </w:r>
      <w:r w:rsidR="00FE3835">
        <w:rPr>
          <w:iCs/>
          <w:szCs w:val="24"/>
        </w:rPr>
        <w:t>County</w:t>
      </w:r>
      <w:r w:rsidR="0022351F" w:rsidRPr="004335AB">
        <w:rPr>
          <w:iCs/>
          <w:szCs w:val="24"/>
        </w:rPr>
        <w:t xml:space="preserve">’s </w:t>
      </w:r>
      <w:r w:rsidR="00362BE5" w:rsidRPr="004335AB">
        <w:rPr>
          <w:iCs/>
          <w:szCs w:val="24"/>
        </w:rPr>
        <w:t xml:space="preserve">issuance of </w:t>
      </w:r>
      <w:r w:rsidR="0020060B" w:rsidRPr="004335AB">
        <w:rPr>
          <w:iCs/>
          <w:szCs w:val="24"/>
        </w:rPr>
        <w:t>securities</w:t>
      </w:r>
      <w:r w:rsidR="00362BE5" w:rsidRPr="004335AB">
        <w:rPr>
          <w:iCs/>
          <w:szCs w:val="24"/>
        </w:rPr>
        <w:t xml:space="preserve"> on the public </w:t>
      </w:r>
      <w:r w:rsidR="006E79C4" w:rsidRPr="004335AB">
        <w:rPr>
          <w:iCs/>
          <w:szCs w:val="24"/>
        </w:rPr>
        <w:t xml:space="preserve">or private </w:t>
      </w:r>
      <w:r w:rsidR="00362BE5" w:rsidRPr="004335AB">
        <w:rPr>
          <w:iCs/>
          <w:szCs w:val="24"/>
        </w:rPr>
        <w:t xml:space="preserve">market, including advising </w:t>
      </w:r>
      <w:r w:rsidRPr="004335AB">
        <w:rPr>
          <w:iCs/>
          <w:szCs w:val="24"/>
        </w:rPr>
        <w:t xml:space="preserve">the </w:t>
      </w:r>
      <w:r w:rsidR="00FE3835">
        <w:rPr>
          <w:iCs/>
          <w:szCs w:val="24"/>
        </w:rPr>
        <w:t>County</w:t>
      </w:r>
      <w:r w:rsidR="0022351F" w:rsidRPr="004335AB">
        <w:rPr>
          <w:iCs/>
          <w:szCs w:val="24"/>
        </w:rPr>
        <w:t xml:space="preserve"> </w:t>
      </w:r>
      <w:r w:rsidR="00362BE5" w:rsidRPr="004335AB">
        <w:rPr>
          <w:iCs/>
          <w:szCs w:val="24"/>
        </w:rPr>
        <w:t xml:space="preserve">on </w:t>
      </w:r>
      <w:r w:rsidR="006E79C4" w:rsidRPr="004335AB">
        <w:rPr>
          <w:iCs/>
          <w:szCs w:val="24"/>
        </w:rPr>
        <w:t>any</w:t>
      </w:r>
      <w:r w:rsidR="00362BE5" w:rsidRPr="004335AB">
        <w:rPr>
          <w:iCs/>
          <w:szCs w:val="24"/>
        </w:rPr>
        <w:t xml:space="preserve"> </w:t>
      </w:r>
      <w:r w:rsidR="00CF1486">
        <w:rPr>
          <w:iCs/>
          <w:szCs w:val="24"/>
        </w:rPr>
        <w:t xml:space="preserve">offering document </w:t>
      </w:r>
      <w:r w:rsidR="00362BE5" w:rsidRPr="004335AB">
        <w:rPr>
          <w:iCs/>
          <w:szCs w:val="24"/>
        </w:rPr>
        <w:t xml:space="preserve">to potential investors pursuant to </w:t>
      </w:r>
      <w:r w:rsidR="009A6AC7" w:rsidRPr="004335AB">
        <w:rPr>
          <w:iCs/>
          <w:szCs w:val="24"/>
        </w:rPr>
        <w:t>f</w:t>
      </w:r>
      <w:r w:rsidR="00362BE5" w:rsidRPr="004335AB">
        <w:rPr>
          <w:iCs/>
          <w:szCs w:val="24"/>
        </w:rPr>
        <w:t>ederal securities law</w:t>
      </w:r>
      <w:r w:rsidR="009A6AC7" w:rsidRPr="004335AB">
        <w:rPr>
          <w:iCs/>
          <w:szCs w:val="24"/>
        </w:rPr>
        <w:t>s</w:t>
      </w:r>
      <w:r w:rsidR="007C2BC9" w:rsidRPr="004335AB">
        <w:rPr>
          <w:iCs/>
          <w:szCs w:val="24"/>
        </w:rPr>
        <w:t xml:space="preserve"> and issuing a legal opinion as to the </w:t>
      </w:r>
      <w:proofErr w:type="gramStart"/>
      <w:r w:rsidR="006E79C4" w:rsidRPr="004335AB">
        <w:rPr>
          <w:iCs/>
          <w:szCs w:val="24"/>
        </w:rPr>
        <w:t>foregoing</w:t>
      </w:r>
      <w:r w:rsidR="00362BE5" w:rsidRPr="004335AB">
        <w:rPr>
          <w:iCs/>
          <w:szCs w:val="24"/>
        </w:rPr>
        <w:t>;</w:t>
      </w:r>
      <w:proofErr w:type="gramEnd"/>
    </w:p>
    <w:p w14:paraId="09A4CFC4" w14:textId="12DE76C1" w:rsidR="00362BE5" w:rsidRPr="004335AB" w:rsidRDefault="00000000" w:rsidP="009065DE">
      <w:pPr>
        <w:pStyle w:val="BodyText"/>
        <w:numPr>
          <w:ilvl w:val="0"/>
          <w:numId w:val="11"/>
        </w:numPr>
        <w:ind w:left="1440" w:right="720" w:hanging="720"/>
        <w:rPr>
          <w:szCs w:val="24"/>
        </w:rPr>
      </w:pPr>
      <w:r w:rsidRPr="004335AB">
        <w:rPr>
          <w:iCs/>
          <w:szCs w:val="24"/>
        </w:rPr>
        <w:lastRenderedPageBreak/>
        <w:t xml:space="preserve">Norton Rose Fulbright US LLP </w:t>
      </w:r>
      <w:r w:rsidR="009505D8" w:rsidRPr="004335AB">
        <w:rPr>
          <w:iCs/>
          <w:szCs w:val="24"/>
        </w:rPr>
        <w:t xml:space="preserve">has </w:t>
      </w:r>
      <w:r w:rsidRPr="004335AB">
        <w:rPr>
          <w:iCs/>
          <w:szCs w:val="24"/>
        </w:rPr>
        <w:t xml:space="preserve">demonstrated </w:t>
      </w:r>
      <w:r w:rsidR="009505D8" w:rsidRPr="004335AB">
        <w:rPr>
          <w:iCs/>
          <w:szCs w:val="24"/>
        </w:rPr>
        <w:t xml:space="preserve">to </w:t>
      </w:r>
      <w:r w:rsidR="004F54D5" w:rsidRPr="004335AB">
        <w:rPr>
          <w:iCs/>
          <w:szCs w:val="24"/>
        </w:rPr>
        <w:t xml:space="preserve">the </w:t>
      </w:r>
      <w:r w:rsidR="00FE3835">
        <w:rPr>
          <w:iCs/>
          <w:szCs w:val="24"/>
        </w:rPr>
        <w:t>County</w:t>
      </w:r>
      <w:r w:rsidR="0022351F" w:rsidRPr="004335AB">
        <w:rPr>
          <w:iCs/>
          <w:szCs w:val="24"/>
        </w:rPr>
        <w:t xml:space="preserve"> </w:t>
      </w:r>
      <w:r w:rsidRPr="004335AB">
        <w:rPr>
          <w:iCs/>
          <w:szCs w:val="24"/>
        </w:rPr>
        <w:t>its competence, qualifications, and experience as an industry le</w:t>
      </w:r>
      <w:r w:rsidR="00672415" w:rsidRPr="004335AB">
        <w:rPr>
          <w:iCs/>
          <w:szCs w:val="24"/>
        </w:rPr>
        <w:t xml:space="preserve">ader in public finance matters through the provision of </w:t>
      </w:r>
      <w:r w:rsidR="006E79C4" w:rsidRPr="004335AB">
        <w:rPr>
          <w:iCs/>
          <w:szCs w:val="24"/>
        </w:rPr>
        <w:t>bond</w:t>
      </w:r>
      <w:r w:rsidRPr="004335AB">
        <w:rPr>
          <w:iCs/>
          <w:szCs w:val="24"/>
        </w:rPr>
        <w:t xml:space="preserve"> counsel legal </w:t>
      </w:r>
      <w:proofErr w:type="gramStart"/>
      <w:r w:rsidRPr="004335AB">
        <w:rPr>
          <w:iCs/>
          <w:szCs w:val="24"/>
        </w:rPr>
        <w:t>services;</w:t>
      </w:r>
      <w:proofErr w:type="gramEnd"/>
    </w:p>
    <w:p w14:paraId="12C34DC6" w14:textId="62C0A790" w:rsidR="00362BE5" w:rsidRPr="004335AB" w:rsidRDefault="00000000" w:rsidP="009065DE">
      <w:pPr>
        <w:pStyle w:val="BodyText"/>
        <w:numPr>
          <w:ilvl w:val="0"/>
          <w:numId w:val="11"/>
        </w:numPr>
        <w:ind w:left="1440" w:right="720" w:hanging="720"/>
        <w:rPr>
          <w:szCs w:val="24"/>
        </w:rPr>
      </w:pPr>
      <w:r w:rsidRPr="004335AB">
        <w:rPr>
          <w:iCs/>
          <w:szCs w:val="24"/>
        </w:rPr>
        <w:t xml:space="preserve">Accessing the public </w:t>
      </w:r>
      <w:r w:rsidR="006E79C4" w:rsidRPr="004335AB">
        <w:rPr>
          <w:iCs/>
          <w:szCs w:val="24"/>
        </w:rPr>
        <w:t xml:space="preserve">or private </w:t>
      </w:r>
      <w:r w:rsidRPr="004335AB">
        <w:rPr>
          <w:iCs/>
          <w:szCs w:val="24"/>
        </w:rPr>
        <w:t xml:space="preserve">markets through the issuance of </w:t>
      </w:r>
      <w:r w:rsidR="0020060B" w:rsidRPr="004335AB">
        <w:rPr>
          <w:iCs/>
          <w:szCs w:val="24"/>
        </w:rPr>
        <w:t>securities</w:t>
      </w:r>
      <w:r w:rsidRPr="004335AB">
        <w:rPr>
          <w:iCs/>
          <w:szCs w:val="24"/>
        </w:rPr>
        <w:t xml:space="preserve"> and providing an </w:t>
      </w:r>
      <w:r w:rsidR="00CF1486">
        <w:rPr>
          <w:iCs/>
          <w:szCs w:val="24"/>
        </w:rPr>
        <w:t xml:space="preserve">offering document </w:t>
      </w:r>
      <w:r w:rsidRPr="004335AB">
        <w:rPr>
          <w:iCs/>
          <w:szCs w:val="24"/>
        </w:rPr>
        <w:t xml:space="preserve">of </w:t>
      </w:r>
      <w:r w:rsidR="004F54D5" w:rsidRPr="004335AB">
        <w:rPr>
          <w:iCs/>
          <w:szCs w:val="24"/>
        </w:rPr>
        <w:t xml:space="preserve">the </w:t>
      </w:r>
      <w:r w:rsidR="00FE3835">
        <w:rPr>
          <w:iCs/>
          <w:szCs w:val="24"/>
        </w:rPr>
        <w:t>County</w:t>
      </w:r>
      <w:r w:rsidR="00043B36" w:rsidRPr="004335AB">
        <w:rPr>
          <w:iCs/>
          <w:szCs w:val="24"/>
        </w:rPr>
        <w:t xml:space="preserve"> </w:t>
      </w:r>
      <w:r w:rsidRPr="004335AB">
        <w:rPr>
          <w:iCs/>
          <w:szCs w:val="24"/>
        </w:rPr>
        <w:t xml:space="preserve">to potential investors is governed by </w:t>
      </w:r>
      <w:r w:rsidR="006E79C4" w:rsidRPr="004335AB">
        <w:rPr>
          <w:iCs/>
          <w:szCs w:val="24"/>
        </w:rPr>
        <w:t xml:space="preserve">State and </w:t>
      </w:r>
      <w:r w:rsidR="006816D1" w:rsidRPr="004335AB">
        <w:rPr>
          <w:iCs/>
          <w:szCs w:val="24"/>
        </w:rPr>
        <w:t>f</w:t>
      </w:r>
      <w:r w:rsidR="006E79C4" w:rsidRPr="004335AB">
        <w:rPr>
          <w:iCs/>
          <w:szCs w:val="24"/>
        </w:rPr>
        <w:t xml:space="preserve">ederal securities and </w:t>
      </w:r>
      <w:r w:rsidR="006816D1" w:rsidRPr="004335AB">
        <w:rPr>
          <w:iCs/>
          <w:szCs w:val="24"/>
        </w:rPr>
        <w:t xml:space="preserve">federal </w:t>
      </w:r>
      <w:r w:rsidR="006E79C4" w:rsidRPr="004335AB">
        <w:rPr>
          <w:iCs/>
          <w:szCs w:val="24"/>
        </w:rPr>
        <w:t>tax</w:t>
      </w:r>
      <w:r w:rsidRPr="004335AB">
        <w:rPr>
          <w:iCs/>
          <w:szCs w:val="24"/>
        </w:rPr>
        <w:t xml:space="preserve"> law</w:t>
      </w:r>
      <w:r w:rsidR="007161FE" w:rsidRPr="004335AB">
        <w:rPr>
          <w:iCs/>
          <w:szCs w:val="24"/>
        </w:rPr>
        <w:t>s</w:t>
      </w:r>
      <w:r w:rsidRPr="004335AB">
        <w:rPr>
          <w:iCs/>
          <w:szCs w:val="24"/>
        </w:rPr>
        <w:t xml:space="preserve"> </w:t>
      </w:r>
      <w:r w:rsidR="006E79C4" w:rsidRPr="004335AB">
        <w:rPr>
          <w:iCs/>
          <w:szCs w:val="24"/>
        </w:rPr>
        <w:t xml:space="preserve">and </w:t>
      </w:r>
      <w:r w:rsidRPr="004335AB">
        <w:rPr>
          <w:iCs/>
          <w:szCs w:val="24"/>
        </w:rPr>
        <w:t>requir</w:t>
      </w:r>
      <w:r w:rsidR="00F71B3F" w:rsidRPr="004335AB">
        <w:rPr>
          <w:iCs/>
          <w:szCs w:val="24"/>
        </w:rPr>
        <w:t>es</w:t>
      </w:r>
      <w:r w:rsidRPr="004335AB">
        <w:rPr>
          <w:iCs/>
          <w:szCs w:val="24"/>
        </w:rPr>
        <w:t xml:space="preserve"> the advice of legal advisors that specialize in public finance matters </w:t>
      </w:r>
      <w:r w:rsidR="007161FE" w:rsidRPr="004335AB">
        <w:rPr>
          <w:iCs/>
          <w:szCs w:val="24"/>
        </w:rPr>
        <w:t>that</w:t>
      </w:r>
      <w:r w:rsidRPr="004335AB">
        <w:rPr>
          <w:iCs/>
          <w:szCs w:val="24"/>
        </w:rPr>
        <w:t xml:space="preserve"> are well versed in </w:t>
      </w:r>
      <w:r w:rsidR="006E79C4" w:rsidRPr="004335AB">
        <w:rPr>
          <w:iCs/>
          <w:szCs w:val="24"/>
        </w:rPr>
        <w:t xml:space="preserve">public finance legal </w:t>
      </w:r>
      <w:proofErr w:type="gramStart"/>
      <w:r w:rsidR="006E79C4" w:rsidRPr="004335AB">
        <w:rPr>
          <w:iCs/>
          <w:szCs w:val="24"/>
        </w:rPr>
        <w:t>matters</w:t>
      </w:r>
      <w:r w:rsidRPr="004335AB">
        <w:rPr>
          <w:iCs/>
          <w:szCs w:val="24"/>
        </w:rPr>
        <w:t>;</w:t>
      </w:r>
      <w:proofErr w:type="gramEnd"/>
    </w:p>
    <w:p w14:paraId="7D7AC59C" w14:textId="59C8B1F5" w:rsidR="00522B6C" w:rsidRPr="00522B6C" w:rsidRDefault="00000000" w:rsidP="009065DE">
      <w:pPr>
        <w:pStyle w:val="BodyText"/>
        <w:numPr>
          <w:ilvl w:val="0"/>
          <w:numId w:val="11"/>
        </w:numPr>
        <w:ind w:left="1440" w:right="720" w:hanging="720"/>
        <w:rPr>
          <w:szCs w:val="24"/>
        </w:rPr>
      </w:pPr>
      <w:r w:rsidRPr="00522B6C">
        <w:rPr>
          <w:iCs/>
          <w:szCs w:val="24"/>
        </w:rPr>
        <w:t xml:space="preserve">The County does not currently employ attorneys and/or supporting personnel qualified to provide bond counsel legal </w:t>
      </w:r>
      <w:proofErr w:type="gramStart"/>
      <w:r w:rsidRPr="00522B6C">
        <w:rPr>
          <w:iCs/>
          <w:szCs w:val="24"/>
        </w:rPr>
        <w:t>services;</w:t>
      </w:r>
      <w:proofErr w:type="gramEnd"/>
    </w:p>
    <w:p w14:paraId="698B67EA" w14:textId="0989908A" w:rsidR="00362BE5" w:rsidRPr="004335AB" w:rsidRDefault="00000000" w:rsidP="009065DE">
      <w:pPr>
        <w:pStyle w:val="BodyText"/>
        <w:numPr>
          <w:ilvl w:val="0"/>
          <w:numId w:val="11"/>
        </w:numPr>
        <w:ind w:left="1440" w:right="720" w:hanging="720"/>
        <w:rPr>
          <w:szCs w:val="24"/>
        </w:rPr>
      </w:pPr>
      <w:r w:rsidRPr="004335AB">
        <w:rPr>
          <w:iCs/>
          <w:szCs w:val="24"/>
        </w:rPr>
        <w:t>Engaging an attorney in private practice who specialize</w:t>
      </w:r>
      <w:r w:rsidR="002262D1" w:rsidRPr="004335AB">
        <w:rPr>
          <w:iCs/>
          <w:szCs w:val="24"/>
        </w:rPr>
        <w:t>s</w:t>
      </w:r>
      <w:r w:rsidRPr="004335AB">
        <w:rPr>
          <w:iCs/>
          <w:szCs w:val="24"/>
        </w:rPr>
        <w:t xml:space="preserve"> in public finance matters and is well versed in </w:t>
      </w:r>
      <w:r w:rsidR="006E79C4" w:rsidRPr="004335AB">
        <w:rPr>
          <w:iCs/>
          <w:szCs w:val="24"/>
        </w:rPr>
        <w:t xml:space="preserve">State and </w:t>
      </w:r>
      <w:r w:rsidR="006816D1" w:rsidRPr="004335AB">
        <w:rPr>
          <w:iCs/>
          <w:szCs w:val="24"/>
        </w:rPr>
        <w:t>f</w:t>
      </w:r>
      <w:r w:rsidRPr="004335AB">
        <w:rPr>
          <w:iCs/>
          <w:szCs w:val="24"/>
        </w:rPr>
        <w:t xml:space="preserve">ederal securities </w:t>
      </w:r>
      <w:r w:rsidR="006E79C4" w:rsidRPr="004335AB">
        <w:rPr>
          <w:iCs/>
          <w:szCs w:val="24"/>
        </w:rPr>
        <w:t xml:space="preserve">and </w:t>
      </w:r>
      <w:r w:rsidR="006816D1" w:rsidRPr="004335AB">
        <w:rPr>
          <w:iCs/>
          <w:szCs w:val="24"/>
        </w:rPr>
        <w:t xml:space="preserve">federal </w:t>
      </w:r>
      <w:r w:rsidR="006E79C4" w:rsidRPr="004335AB">
        <w:rPr>
          <w:iCs/>
          <w:szCs w:val="24"/>
        </w:rPr>
        <w:t xml:space="preserve">tax </w:t>
      </w:r>
      <w:r w:rsidRPr="004335AB">
        <w:rPr>
          <w:iCs/>
          <w:szCs w:val="24"/>
        </w:rPr>
        <w:t>law</w:t>
      </w:r>
      <w:r w:rsidR="007161FE" w:rsidRPr="004335AB">
        <w:rPr>
          <w:iCs/>
          <w:szCs w:val="24"/>
        </w:rPr>
        <w:t>s</w:t>
      </w:r>
      <w:r w:rsidRPr="004335AB">
        <w:rPr>
          <w:iCs/>
          <w:szCs w:val="24"/>
        </w:rPr>
        <w:t xml:space="preserve"> pursuant to a</w:t>
      </w:r>
      <w:r w:rsidR="00CF1486">
        <w:rPr>
          <w:iCs/>
          <w:szCs w:val="24"/>
        </w:rPr>
        <w:t xml:space="preserve"> standard </w:t>
      </w:r>
      <w:r w:rsidRPr="004335AB">
        <w:rPr>
          <w:iCs/>
          <w:szCs w:val="24"/>
        </w:rPr>
        <w:t xml:space="preserve">hourly fee arrangement would likely result in higher fees </w:t>
      </w:r>
      <w:r w:rsidR="006816D1" w:rsidRPr="004335AB">
        <w:rPr>
          <w:iCs/>
          <w:szCs w:val="24"/>
        </w:rPr>
        <w:t xml:space="preserve">to be </w:t>
      </w:r>
      <w:r w:rsidRPr="004335AB">
        <w:rPr>
          <w:iCs/>
          <w:szCs w:val="24"/>
        </w:rPr>
        <w:t xml:space="preserve">paid by </w:t>
      </w:r>
      <w:r w:rsidR="004F54D5" w:rsidRPr="004335AB">
        <w:rPr>
          <w:iCs/>
          <w:szCs w:val="24"/>
        </w:rPr>
        <w:t xml:space="preserve">the </w:t>
      </w:r>
      <w:r w:rsidR="00FE3835">
        <w:rPr>
          <w:iCs/>
          <w:szCs w:val="24"/>
        </w:rPr>
        <w:t>County</w:t>
      </w:r>
      <w:r w:rsidR="006E79C4" w:rsidRPr="004335AB">
        <w:rPr>
          <w:iCs/>
          <w:szCs w:val="24"/>
        </w:rPr>
        <w:t>,</w:t>
      </w:r>
      <w:r w:rsidRPr="004335AB">
        <w:rPr>
          <w:iCs/>
          <w:szCs w:val="24"/>
        </w:rPr>
        <w:t xml:space="preserve"> and such fees incurred would be payable by </w:t>
      </w:r>
      <w:r w:rsidR="004F54D5" w:rsidRPr="004335AB">
        <w:rPr>
          <w:iCs/>
          <w:szCs w:val="24"/>
        </w:rPr>
        <w:t xml:space="preserve">the </w:t>
      </w:r>
      <w:r w:rsidR="00FE3835">
        <w:rPr>
          <w:iCs/>
          <w:szCs w:val="24"/>
        </w:rPr>
        <w:t>County</w:t>
      </w:r>
      <w:r w:rsidR="00043B36" w:rsidRPr="004335AB">
        <w:rPr>
          <w:iCs/>
          <w:szCs w:val="24"/>
        </w:rPr>
        <w:t xml:space="preserve"> </w:t>
      </w:r>
      <w:r w:rsidR="007161FE" w:rsidRPr="004335AB">
        <w:rPr>
          <w:iCs/>
          <w:szCs w:val="24"/>
        </w:rPr>
        <w:t>by</w:t>
      </w:r>
      <w:r w:rsidR="0020060B" w:rsidRPr="004335AB">
        <w:rPr>
          <w:iCs/>
          <w:szCs w:val="24"/>
        </w:rPr>
        <w:t xml:space="preserve"> amounts </w:t>
      </w:r>
      <w:r w:rsidR="006816D1" w:rsidRPr="004335AB">
        <w:rPr>
          <w:iCs/>
          <w:szCs w:val="24"/>
        </w:rPr>
        <w:t xml:space="preserve">on deposit </w:t>
      </w:r>
      <w:r w:rsidR="0020060B" w:rsidRPr="004335AB">
        <w:rPr>
          <w:iCs/>
          <w:szCs w:val="24"/>
        </w:rPr>
        <w:t xml:space="preserve">in </w:t>
      </w:r>
      <w:r w:rsidR="004F54D5" w:rsidRPr="004335AB">
        <w:rPr>
          <w:iCs/>
          <w:szCs w:val="24"/>
        </w:rPr>
        <w:t xml:space="preserve">the </w:t>
      </w:r>
      <w:r w:rsidR="00FE3835">
        <w:rPr>
          <w:iCs/>
          <w:szCs w:val="24"/>
        </w:rPr>
        <w:t>County</w:t>
      </w:r>
      <w:r w:rsidR="00043B36" w:rsidRPr="004335AB">
        <w:rPr>
          <w:iCs/>
          <w:szCs w:val="24"/>
        </w:rPr>
        <w:t xml:space="preserve">’s </w:t>
      </w:r>
      <w:r w:rsidR="0020060B" w:rsidRPr="004335AB">
        <w:rPr>
          <w:iCs/>
          <w:szCs w:val="24"/>
        </w:rPr>
        <w:t xml:space="preserve">General Fund, </w:t>
      </w:r>
      <w:r w:rsidRPr="004335AB">
        <w:rPr>
          <w:iCs/>
          <w:szCs w:val="24"/>
        </w:rPr>
        <w:t xml:space="preserve">whether or not the </w:t>
      </w:r>
      <w:r w:rsidR="0020060B" w:rsidRPr="004335AB">
        <w:rPr>
          <w:iCs/>
          <w:szCs w:val="24"/>
        </w:rPr>
        <w:t>securities</w:t>
      </w:r>
      <w:r w:rsidR="000E0441" w:rsidRPr="004335AB">
        <w:rPr>
          <w:iCs/>
          <w:szCs w:val="24"/>
        </w:rPr>
        <w:t xml:space="preserve"> are</w:t>
      </w:r>
      <w:r w:rsidR="00E811F2" w:rsidRPr="004335AB">
        <w:rPr>
          <w:iCs/>
          <w:szCs w:val="24"/>
        </w:rPr>
        <w:t xml:space="preserve"> issued</w:t>
      </w:r>
      <w:r w:rsidR="00CF1486">
        <w:rPr>
          <w:iCs/>
          <w:szCs w:val="24"/>
        </w:rPr>
        <w:t xml:space="preserve"> or grant funding obtained</w:t>
      </w:r>
      <w:r w:rsidR="00E811F2" w:rsidRPr="004335AB">
        <w:rPr>
          <w:iCs/>
          <w:szCs w:val="24"/>
        </w:rPr>
        <w:t>;</w:t>
      </w:r>
    </w:p>
    <w:p w14:paraId="241E64AF" w14:textId="45C31EB1" w:rsidR="00E811F2" w:rsidRPr="004335AB" w:rsidRDefault="00000000" w:rsidP="009065DE">
      <w:pPr>
        <w:pStyle w:val="BodyText"/>
        <w:numPr>
          <w:ilvl w:val="0"/>
          <w:numId w:val="11"/>
        </w:numPr>
        <w:ind w:left="1440" w:right="720" w:hanging="720"/>
        <w:rPr>
          <w:szCs w:val="24"/>
        </w:rPr>
      </w:pPr>
      <w:r w:rsidRPr="004335AB">
        <w:rPr>
          <w:iCs/>
          <w:szCs w:val="24"/>
        </w:rPr>
        <w:t>Fees for legal services in public finance matters</w:t>
      </w:r>
      <w:r w:rsidR="002262D1" w:rsidRPr="004335AB">
        <w:rPr>
          <w:iCs/>
          <w:szCs w:val="24"/>
        </w:rPr>
        <w:t xml:space="preserve">, including </w:t>
      </w:r>
      <w:r w:rsidR="006E79C4" w:rsidRPr="004335AB">
        <w:rPr>
          <w:iCs/>
          <w:szCs w:val="24"/>
        </w:rPr>
        <w:t>bond</w:t>
      </w:r>
      <w:r w:rsidR="002262D1" w:rsidRPr="004335AB">
        <w:rPr>
          <w:iCs/>
          <w:szCs w:val="24"/>
        </w:rPr>
        <w:t xml:space="preserve"> counsel </w:t>
      </w:r>
      <w:r w:rsidR="006816D1" w:rsidRPr="004335AB">
        <w:rPr>
          <w:iCs/>
          <w:szCs w:val="24"/>
        </w:rPr>
        <w:t xml:space="preserve">legal </w:t>
      </w:r>
      <w:r w:rsidR="002262D1" w:rsidRPr="004335AB">
        <w:rPr>
          <w:iCs/>
          <w:szCs w:val="24"/>
        </w:rPr>
        <w:t>services,</w:t>
      </w:r>
      <w:r w:rsidRPr="004335AB">
        <w:rPr>
          <w:iCs/>
          <w:szCs w:val="24"/>
        </w:rPr>
        <w:t xml:space="preserve"> have traditionally been paid only upon the successful issuance of the </w:t>
      </w:r>
      <w:r w:rsidR="0020060B" w:rsidRPr="004335AB">
        <w:rPr>
          <w:iCs/>
          <w:szCs w:val="24"/>
        </w:rPr>
        <w:t>securities</w:t>
      </w:r>
      <w:r w:rsidRPr="004335AB">
        <w:rPr>
          <w:iCs/>
          <w:szCs w:val="24"/>
        </w:rPr>
        <w:t xml:space="preserve"> </w:t>
      </w:r>
      <w:r w:rsidR="00CF1486">
        <w:rPr>
          <w:iCs/>
          <w:szCs w:val="24"/>
        </w:rPr>
        <w:t xml:space="preserve">or obtaining other </w:t>
      </w:r>
      <w:proofErr w:type="gramStart"/>
      <w:r w:rsidR="00CF1486">
        <w:rPr>
          <w:iCs/>
          <w:szCs w:val="24"/>
        </w:rPr>
        <w:t>funding</w:t>
      </w:r>
      <w:r w:rsidRPr="004335AB">
        <w:rPr>
          <w:iCs/>
          <w:szCs w:val="24"/>
        </w:rPr>
        <w:t>;</w:t>
      </w:r>
      <w:proofErr w:type="gramEnd"/>
      <w:r w:rsidRPr="004335AB">
        <w:rPr>
          <w:iCs/>
          <w:szCs w:val="24"/>
        </w:rPr>
        <w:t xml:space="preserve"> </w:t>
      </w:r>
    </w:p>
    <w:p w14:paraId="3D095DE6" w14:textId="12E9D383" w:rsidR="00E811F2" w:rsidRPr="004335AB" w:rsidRDefault="00000000" w:rsidP="009065DE">
      <w:pPr>
        <w:pStyle w:val="BodyText"/>
        <w:numPr>
          <w:ilvl w:val="0"/>
          <w:numId w:val="11"/>
        </w:numPr>
        <w:ind w:left="1440" w:right="720" w:hanging="720"/>
        <w:rPr>
          <w:szCs w:val="24"/>
        </w:rPr>
      </w:pPr>
      <w:r w:rsidRPr="004335AB">
        <w:rPr>
          <w:iCs/>
          <w:szCs w:val="24"/>
        </w:rPr>
        <w:t xml:space="preserve">Entering into a contract for </w:t>
      </w:r>
      <w:r w:rsidR="006E79C4" w:rsidRPr="004335AB">
        <w:rPr>
          <w:iCs/>
          <w:szCs w:val="24"/>
        </w:rPr>
        <w:t>bond</w:t>
      </w:r>
      <w:r w:rsidRPr="004335AB">
        <w:rPr>
          <w:iCs/>
          <w:szCs w:val="24"/>
        </w:rPr>
        <w:t xml:space="preserve"> counsel legal services with Norton Rose Fulbright US LLP</w:t>
      </w:r>
      <w:r w:rsidR="002262D1" w:rsidRPr="004335AB">
        <w:rPr>
          <w:iCs/>
          <w:szCs w:val="24"/>
        </w:rPr>
        <w:t xml:space="preserve"> (</w:t>
      </w:r>
      <w:r w:rsidRPr="004335AB">
        <w:rPr>
          <w:iCs/>
          <w:szCs w:val="24"/>
        </w:rPr>
        <w:t xml:space="preserve">a firm that specializes in public finance matters and is well versed in </w:t>
      </w:r>
      <w:r w:rsidR="006E79C4" w:rsidRPr="004335AB">
        <w:rPr>
          <w:iCs/>
          <w:szCs w:val="24"/>
        </w:rPr>
        <w:t xml:space="preserve">State </w:t>
      </w:r>
      <w:r w:rsidR="00A63E74" w:rsidRPr="004335AB">
        <w:rPr>
          <w:iCs/>
          <w:szCs w:val="24"/>
        </w:rPr>
        <w:t>and</w:t>
      </w:r>
      <w:r w:rsidR="006E79C4" w:rsidRPr="004335AB">
        <w:rPr>
          <w:iCs/>
          <w:szCs w:val="24"/>
        </w:rPr>
        <w:t xml:space="preserve"> </w:t>
      </w:r>
      <w:r w:rsidR="006816D1" w:rsidRPr="004335AB">
        <w:rPr>
          <w:iCs/>
          <w:szCs w:val="24"/>
        </w:rPr>
        <w:t>f</w:t>
      </w:r>
      <w:r w:rsidRPr="004335AB">
        <w:rPr>
          <w:iCs/>
          <w:szCs w:val="24"/>
        </w:rPr>
        <w:t>ederal securities</w:t>
      </w:r>
      <w:r w:rsidR="006E79C4" w:rsidRPr="004335AB">
        <w:rPr>
          <w:iCs/>
          <w:szCs w:val="24"/>
        </w:rPr>
        <w:t xml:space="preserve"> and </w:t>
      </w:r>
      <w:r w:rsidR="006816D1" w:rsidRPr="004335AB">
        <w:rPr>
          <w:iCs/>
          <w:szCs w:val="24"/>
        </w:rPr>
        <w:t xml:space="preserve">federal </w:t>
      </w:r>
      <w:r w:rsidR="006E79C4" w:rsidRPr="004335AB">
        <w:rPr>
          <w:iCs/>
          <w:szCs w:val="24"/>
        </w:rPr>
        <w:t>tax</w:t>
      </w:r>
      <w:r w:rsidRPr="004335AB">
        <w:rPr>
          <w:iCs/>
          <w:szCs w:val="24"/>
        </w:rPr>
        <w:t xml:space="preserve"> law</w:t>
      </w:r>
      <w:r w:rsidR="007161FE" w:rsidRPr="004335AB">
        <w:rPr>
          <w:iCs/>
          <w:szCs w:val="24"/>
        </w:rPr>
        <w:t>s</w:t>
      </w:r>
      <w:r w:rsidR="002262D1" w:rsidRPr="004335AB">
        <w:rPr>
          <w:iCs/>
          <w:szCs w:val="24"/>
        </w:rPr>
        <w:t>)</w:t>
      </w:r>
      <w:r w:rsidR="00522B6C">
        <w:rPr>
          <w:iCs/>
          <w:szCs w:val="24"/>
        </w:rPr>
        <w:t>,</w:t>
      </w:r>
      <w:r w:rsidRPr="004335AB">
        <w:rPr>
          <w:iCs/>
          <w:szCs w:val="24"/>
        </w:rPr>
        <w:t xml:space="preserve"> payment of which is </w:t>
      </w:r>
      <w:r w:rsidR="00421E16">
        <w:rPr>
          <w:iCs/>
          <w:szCs w:val="24"/>
        </w:rPr>
        <w:t xml:space="preserve">paid following the </w:t>
      </w:r>
      <w:r w:rsidR="00621B43" w:rsidRPr="004335AB">
        <w:rPr>
          <w:iCs/>
          <w:szCs w:val="24"/>
        </w:rPr>
        <w:t xml:space="preserve">issuance of the </w:t>
      </w:r>
      <w:r w:rsidR="0020060B" w:rsidRPr="004335AB">
        <w:rPr>
          <w:iCs/>
          <w:szCs w:val="24"/>
        </w:rPr>
        <w:t>securities</w:t>
      </w:r>
      <w:r w:rsidR="00ED10DB" w:rsidRPr="004335AB">
        <w:rPr>
          <w:iCs/>
          <w:szCs w:val="24"/>
        </w:rPr>
        <w:t xml:space="preserve"> </w:t>
      </w:r>
      <w:r w:rsidR="00421E16">
        <w:rPr>
          <w:iCs/>
          <w:szCs w:val="24"/>
        </w:rPr>
        <w:t>or obtaining grant funding</w:t>
      </w:r>
      <w:r w:rsidR="00522B6C">
        <w:rPr>
          <w:iCs/>
          <w:szCs w:val="24"/>
        </w:rPr>
        <w:t xml:space="preserve">, </w:t>
      </w:r>
      <w:r w:rsidR="00522B6C" w:rsidRPr="00522B6C">
        <w:rPr>
          <w:iCs/>
          <w:szCs w:val="24"/>
        </w:rPr>
        <w:t>provides the County a superior level of bond counsel legal services, allows the County to address legal issues associated with its financings without immediately incurring additional legal fees,</w:t>
      </w:r>
      <w:r w:rsidR="00421E16">
        <w:rPr>
          <w:iCs/>
          <w:szCs w:val="24"/>
        </w:rPr>
        <w:t xml:space="preserve"> </w:t>
      </w:r>
      <w:r w:rsidR="00ED10DB" w:rsidRPr="004335AB">
        <w:rPr>
          <w:iCs/>
          <w:szCs w:val="24"/>
        </w:rPr>
        <w:t xml:space="preserve">is in the best interest of the </w:t>
      </w:r>
      <w:r w:rsidR="00FE3835">
        <w:rPr>
          <w:iCs/>
          <w:szCs w:val="24"/>
        </w:rPr>
        <w:t>County</w:t>
      </w:r>
      <w:r w:rsidR="00ED10DB" w:rsidRPr="004335AB">
        <w:rPr>
          <w:iCs/>
          <w:szCs w:val="24"/>
        </w:rPr>
        <w:t xml:space="preserve"> and the </w:t>
      </w:r>
      <w:r w:rsidRPr="004335AB">
        <w:rPr>
          <w:iCs/>
          <w:szCs w:val="24"/>
        </w:rPr>
        <w:t xml:space="preserve">fee(s) payable under the contract </w:t>
      </w:r>
      <w:r w:rsidR="00746DBC" w:rsidRPr="004335AB">
        <w:rPr>
          <w:iCs/>
          <w:szCs w:val="24"/>
        </w:rPr>
        <w:t>are</w:t>
      </w:r>
      <w:r w:rsidRPr="004335AB">
        <w:rPr>
          <w:iCs/>
          <w:szCs w:val="24"/>
        </w:rPr>
        <w:t xml:space="preserve"> </w:t>
      </w:r>
      <w:r w:rsidR="009149A0" w:rsidRPr="004335AB">
        <w:rPr>
          <w:iCs/>
          <w:szCs w:val="24"/>
        </w:rPr>
        <w:t>reasonable</w:t>
      </w:r>
      <w:r w:rsidRPr="004335AB">
        <w:rPr>
          <w:iCs/>
          <w:szCs w:val="24"/>
        </w:rPr>
        <w:t xml:space="preserve"> in the public finance market; </w:t>
      </w:r>
    </w:p>
    <w:p w14:paraId="2B640F9B" w14:textId="07825F63" w:rsidR="00362BE5" w:rsidRPr="004335AB" w:rsidRDefault="00000000" w:rsidP="009065DE">
      <w:pPr>
        <w:pStyle w:val="BodyText"/>
        <w:numPr>
          <w:ilvl w:val="0"/>
          <w:numId w:val="11"/>
        </w:numPr>
        <w:ind w:left="1440" w:right="720" w:hanging="720"/>
        <w:rPr>
          <w:szCs w:val="24"/>
        </w:rPr>
      </w:pPr>
      <w:r w:rsidRPr="004335AB">
        <w:rPr>
          <w:iCs/>
          <w:szCs w:val="24"/>
        </w:rPr>
        <w:t xml:space="preserve">For each of the reasons state </w:t>
      </w:r>
      <w:r w:rsidR="001C6044" w:rsidRPr="004335AB">
        <w:rPr>
          <w:iCs/>
          <w:szCs w:val="24"/>
        </w:rPr>
        <w:t>above</w:t>
      </w:r>
      <w:r w:rsidRPr="004335AB">
        <w:rPr>
          <w:iCs/>
          <w:szCs w:val="24"/>
        </w:rPr>
        <w:t xml:space="preserve">, </w:t>
      </w:r>
      <w:r w:rsidR="00740A95" w:rsidRPr="004335AB">
        <w:rPr>
          <w:iCs/>
          <w:szCs w:val="24"/>
        </w:rPr>
        <w:t xml:space="preserve">the execution of </w:t>
      </w:r>
      <w:r w:rsidR="009D0857" w:rsidRPr="004335AB">
        <w:rPr>
          <w:iCs/>
          <w:szCs w:val="24"/>
        </w:rPr>
        <w:t xml:space="preserve">the Engagement Agreement </w:t>
      </w:r>
      <w:r w:rsidR="00740A95" w:rsidRPr="004335AB">
        <w:rPr>
          <w:iCs/>
          <w:szCs w:val="24"/>
        </w:rPr>
        <w:t xml:space="preserve">with Norton Rose Fulbright US LLP </w:t>
      </w:r>
      <w:r w:rsidRPr="004335AB">
        <w:rPr>
          <w:iCs/>
          <w:szCs w:val="24"/>
        </w:rPr>
        <w:t xml:space="preserve">is in the best interest of the residents of </w:t>
      </w:r>
      <w:r w:rsidR="004F54D5" w:rsidRPr="004335AB">
        <w:rPr>
          <w:iCs/>
          <w:szCs w:val="24"/>
        </w:rPr>
        <w:t xml:space="preserve">the </w:t>
      </w:r>
      <w:r w:rsidR="00FE3835">
        <w:rPr>
          <w:iCs/>
          <w:szCs w:val="24"/>
        </w:rPr>
        <w:t>County</w:t>
      </w:r>
      <w:r w:rsidRPr="004335AB">
        <w:rPr>
          <w:iCs/>
          <w:szCs w:val="24"/>
        </w:rPr>
        <w:t>; and</w:t>
      </w:r>
    </w:p>
    <w:p w14:paraId="38B778FD" w14:textId="3EC08D52" w:rsidR="00362BE5" w:rsidRPr="004335AB" w:rsidRDefault="00000000" w:rsidP="00FF7457">
      <w:pPr>
        <w:pStyle w:val="BodyText"/>
        <w:rPr>
          <w:szCs w:val="24"/>
        </w:rPr>
      </w:pPr>
      <w:r w:rsidRPr="004335AB">
        <w:rPr>
          <w:szCs w:val="24"/>
        </w:rPr>
        <w:t xml:space="preserve">WHEREAS, </w:t>
      </w:r>
      <w:r w:rsidR="001D0B96" w:rsidRPr="004335AB">
        <w:rPr>
          <w:szCs w:val="24"/>
        </w:rPr>
        <w:t xml:space="preserve">the meeting at which this </w:t>
      </w:r>
      <w:r w:rsidR="002C3E33">
        <w:rPr>
          <w:szCs w:val="24"/>
        </w:rPr>
        <w:t>Order</w:t>
      </w:r>
      <w:r w:rsidR="00043B36" w:rsidRPr="004335AB">
        <w:rPr>
          <w:szCs w:val="24"/>
        </w:rPr>
        <w:t xml:space="preserve"> </w:t>
      </w:r>
      <w:r w:rsidR="001D0B96" w:rsidRPr="004335AB">
        <w:rPr>
          <w:szCs w:val="24"/>
        </w:rPr>
        <w:t xml:space="preserve">is being considered is an open meeting called, in part, for the purposes of considering (i) the need for obtaining the </w:t>
      </w:r>
      <w:r w:rsidR="00AE73C8" w:rsidRPr="004335AB">
        <w:rPr>
          <w:szCs w:val="24"/>
        </w:rPr>
        <w:t>bond</w:t>
      </w:r>
      <w:r w:rsidR="001D0B96" w:rsidRPr="004335AB">
        <w:rPr>
          <w:szCs w:val="24"/>
        </w:rPr>
        <w:t xml:space="preserve"> counsel legal services that are the subject of the Engagement Agreement, (ii) the terms of the Engagement Agreement, (iii) the competence, qualifications, and experience of Norton Rose Fulbright US LLP, and (iv) the reasons the Engagement Agreement is in the best interest of the residents of </w:t>
      </w:r>
      <w:r w:rsidR="004F54D5" w:rsidRPr="004335AB">
        <w:rPr>
          <w:szCs w:val="24"/>
        </w:rPr>
        <w:t xml:space="preserve">the </w:t>
      </w:r>
      <w:r w:rsidR="00FE3835">
        <w:rPr>
          <w:szCs w:val="24"/>
        </w:rPr>
        <w:t>County</w:t>
      </w:r>
      <w:r w:rsidR="00043B36" w:rsidRPr="004335AB">
        <w:rPr>
          <w:szCs w:val="24"/>
        </w:rPr>
        <w:t xml:space="preserve"> </w:t>
      </w:r>
      <w:r w:rsidR="00740A95" w:rsidRPr="004335AB">
        <w:rPr>
          <w:szCs w:val="24"/>
        </w:rPr>
        <w:t xml:space="preserve">and </w:t>
      </w:r>
      <w:r w:rsidR="007161FE" w:rsidRPr="004335AB">
        <w:rPr>
          <w:szCs w:val="24"/>
        </w:rPr>
        <w:t>in compliance</w:t>
      </w:r>
      <w:r w:rsidR="00740A95" w:rsidRPr="004335AB">
        <w:rPr>
          <w:szCs w:val="24"/>
        </w:rPr>
        <w:t xml:space="preserve"> with </w:t>
      </w:r>
      <w:r w:rsidR="00CF7CF1" w:rsidRPr="004335AB">
        <w:rPr>
          <w:szCs w:val="24"/>
        </w:rPr>
        <w:t>the Act</w:t>
      </w:r>
      <w:r w:rsidR="001D0B96" w:rsidRPr="004335AB">
        <w:rPr>
          <w:szCs w:val="24"/>
        </w:rPr>
        <w:t xml:space="preserve">; and </w:t>
      </w:r>
    </w:p>
    <w:p w14:paraId="71A946EB" w14:textId="4E41E3DA" w:rsidR="006C477A" w:rsidRPr="004335AB" w:rsidRDefault="00000000">
      <w:pPr>
        <w:pStyle w:val="BodyText"/>
        <w:rPr>
          <w:szCs w:val="24"/>
        </w:rPr>
      </w:pPr>
      <w:proofErr w:type="gramStart"/>
      <w:r w:rsidRPr="004335AB">
        <w:rPr>
          <w:szCs w:val="24"/>
        </w:rPr>
        <w:t>WHEREAS,</w:t>
      </w:r>
      <w:proofErr w:type="gramEnd"/>
      <w:r w:rsidRPr="004335AB">
        <w:rPr>
          <w:szCs w:val="24"/>
        </w:rPr>
        <w:t xml:space="preserve"> </w:t>
      </w:r>
      <w:r w:rsidR="004F54D5" w:rsidRPr="004335AB">
        <w:rPr>
          <w:szCs w:val="24"/>
        </w:rPr>
        <w:t xml:space="preserve">the </w:t>
      </w:r>
      <w:r w:rsidR="00FE3835">
        <w:rPr>
          <w:szCs w:val="24"/>
        </w:rPr>
        <w:t>County</w:t>
      </w:r>
      <w:r w:rsidR="00043B36" w:rsidRPr="004335AB">
        <w:rPr>
          <w:szCs w:val="24"/>
        </w:rPr>
        <w:t xml:space="preserve"> </w:t>
      </w:r>
      <w:r w:rsidRPr="004335AB">
        <w:rPr>
          <w:szCs w:val="24"/>
        </w:rPr>
        <w:t xml:space="preserve">hereby finds and determines that the adoption of this </w:t>
      </w:r>
      <w:r w:rsidR="002C3E33">
        <w:rPr>
          <w:szCs w:val="24"/>
        </w:rPr>
        <w:t>Order</w:t>
      </w:r>
      <w:r w:rsidR="00043B36" w:rsidRPr="004335AB">
        <w:rPr>
          <w:szCs w:val="24"/>
        </w:rPr>
        <w:t xml:space="preserve"> </w:t>
      </w:r>
      <w:r w:rsidRPr="004335AB">
        <w:rPr>
          <w:szCs w:val="24"/>
        </w:rPr>
        <w:t xml:space="preserve">is in the best interests of the </w:t>
      </w:r>
      <w:r w:rsidR="000A4502" w:rsidRPr="004335AB">
        <w:rPr>
          <w:szCs w:val="24"/>
        </w:rPr>
        <w:t xml:space="preserve">residents </w:t>
      </w:r>
      <w:r w:rsidRPr="004335AB">
        <w:rPr>
          <w:szCs w:val="24"/>
        </w:rPr>
        <w:t xml:space="preserve">of </w:t>
      </w:r>
      <w:r w:rsidR="004F54D5" w:rsidRPr="004335AB">
        <w:rPr>
          <w:szCs w:val="24"/>
        </w:rPr>
        <w:t xml:space="preserve">the </w:t>
      </w:r>
      <w:r w:rsidR="00FE3835">
        <w:rPr>
          <w:szCs w:val="24"/>
        </w:rPr>
        <w:t>County</w:t>
      </w:r>
      <w:r w:rsidRPr="004335AB">
        <w:rPr>
          <w:szCs w:val="24"/>
        </w:rPr>
        <w:t>; now, therefore,</w:t>
      </w:r>
    </w:p>
    <w:p w14:paraId="06128A61" w14:textId="04AAEF9B" w:rsidR="006C477A" w:rsidRPr="004335AB" w:rsidRDefault="00000000">
      <w:pPr>
        <w:pStyle w:val="BodyText"/>
        <w:rPr>
          <w:szCs w:val="24"/>
        </w:rPr>
      </w:pPr>
      <w:r w:rsidRPr="004335AB">
        <w:rPr>
          <w:szCs w:val="24"/>
        </w:rPr>
        <w:lastRenderedPageBreak/>
        <w:t xml:space="preserve">BE IT </w:t>
      </w:r>
      <w:r w:rsidR="00FE3835">
        <w:rPr>
          <w:szCs w:val="24"/>
        </w:rPr>
        <w:t>ORDERED</w:t>
      </w:r>
      <w:r w:rsidR="00043B36" w:rsidRPr="004335AB">
        <w:rPr>
          <w:szCs w:val="24"/>
        </w:rPr>
        <w:t xml:space="preserve"> </w:t>
      </w:r>
      <w:r w:rsidRPr="004335AB">
        <w:rPr>
          <w:szCs w:val="24"/>
        </w:rPr>
        <w:t xml:space="preserve">BY THE </w:t>
      </w:r>
      <w:r w:rsidR="00FE3835">
        <w:rPr>
          <w:szCs w:val="24"/>
        </w:rPr>
        <w:t>COMMISSIONERS COURT</w:t>
      </w:r>
      <w:r w:rsidR="004F54D5" w:rsidRPr="004335AB">
        <w:rPr>
          <w:szCs w:val="24"/>
        </w:rPr>
        <w:t xml:space="preserve"> </w:t>
      </w:r>
      <w:r w:rsidR="00043B36" w:rsidRPr="004335AB">
        <w:rPr>
          <w:szCs w:val="24"/>
        </w:rPr>
        <w:t xml:space="preserve">OF </w:t>
      </w:r>
      <w:r w:rsidR="00FE3835">
        <w:rPr>
          <w:szCs w:val="24"/>
        </w:rPr>
        <w:t>PRESIDIO COUNTY</w:t>
      </w:r>
      <w:r w:rsidR="004365EE" w:rsidRPr="004335AB">
        <w:rPr>
          <w:szCs w:val="24"/>
        </w:rPr>
        <w:t>, TEXAS</w:t>
      </w:r>
      <w:r w:rsidR="00043B36" w:rsidRPr="004335AB">
        <w:rPr>
          <w:szCs w:val="24"/>
        </w:rPr>
        <w:t xml:space="preserve"> </w:t>
      </w:r>
      <w:r w:rsidRPr="004335AB">
        <w:rPr>
          <w:szCs w:val="24"/>
        </w:rPr>
        <w:t>THAT:</w:t>
      </w:r>
    </w:p>
    <w:p w14:paraId="10535906" w14:textId="2E09C991" w:rsidR="006C477A" w:rsidRPr="004335AB" w:rsidRDefault="00000000" w:rsidP="00865C8F">
      <w:pPr>
        <w:pStyle w:val="Heading1"/>
        <w:rPr>
          <w:szCs w:val="24"/>
        </w:rPr>
      </w:pPr>
      <w:r w:rsidRPr="004335AB">
        <w:rPr>
          <w:szCs w:val="24"/>
        </w:rPr>
        <w:t xml:space="preserve">The recitals contained in the preamble hereof are hereby found to be true, and such recitals are hereby made a part of this </w:t>
      </w:r>
      <w:r w:rsidR="002C3E33">
        <w:rPr>
          <w:szCs w:val="24"/>
        </w:rPr>
        <w:t>Order</w:t>
      </w:r>
      <w:r w:rsidRPr="004335AB">
        <w:rPr>
          <w:szCs w:val="24"/>
        </w:rPr>
        <w:t xml:space="preserve"> for all purposes and are adopted as a part of the judgment and findings of </w:t>
      </w:r>
      <w:r w:rsidR="004F54D5" w:rsidRPr="004335AB">
        <w:rPr>
          <w:szCs w:val="24"/>
        </w:rPr>
        <w:t xml:space="preserve">the </w:t>
      </w:r>
      <w:r w:rsidR="00FE3835">
        <w:rPr>
          <w:szCs w:val="24"/>
        </w:rPr>
        <w:t>County</w:t>
      </w:r>
      <w:r w:rsidRPr="004335AB">
        <w:rPr>
          <w:szCs w:val="24"/>
        </w:rPr>
        <w:t>.</w:t>
      </w:r>
    </w:p>
    <w:p w14:paraId="688AEDFB" w14:textId="16E360C2" w:rsidR="00F234D1" w:rsidRPr="004335AB" w:rsidRDefault="00000000" w:rsidP="00865C8F">
      <w:pPr>
        <w:pStyle w:val="Heading1"/>
        <w:rPr>
          <w:szCs w:val="24"/>
        </w:rPr>
      </w:pPr>
      <w:r w:rsidRPr="004335AB">
        <w:rPr>
          <w:szCs w:val="24"/>
        </w:rPr>
        <w:t xml:space="preserve">The </w:t>
      </w:r>
      <w:r w:rsidR="00FE3835">
        <w:rPr>
          <w:szCs w:val="24"/>
        </w:rPr>
        <w:t>County</w:t>
      </w:r>
      <w:r w:rsidR="00043B36" w:rsidRPr="004335AB">
        <w:rPr>
          <w:szCs w:val="24"/>
        </w:rPr>
        <w:t xml:space="preserve"> </w:t>
      </w:r>
      <w:r w:rsidRPr="004335AB">
        <w:rPr>
          <w:szCs w:val="24"/>
        </w:rPr>
        <w:t xml:space="preserve">hereby finds that: (i) there is a substantial need for the </w:t>
      </w:r>
      <w:r w:rsidR="00AE73C8" w:rsidRPr="004335AB">
        <w:rPr>
          <w:szCs w:val="24"/>
        </w:rPr>
        <w:t>bond</w:t>
      </w:r>
      <w:r w:rsidRPr="004335AB">
        <w:rPr>
          <w:szCs w:val="24"/>
        </w:rPr>
        <w:t xml:space="preserve"> counsel legal services that are the subject of the Engagement Agreement with Norton Rose Fulbright US LLP; (ii) the </w:t>
      </w:r>
      <w:r w:rsidR="00FE3835">
        <w:rPr>
          <w:szCs w:val="24"/>
        </w:rPr>
        <w:t>County</w:t>
      </w:r>
      <w:r w:rsidR="00043B36" w:rsidRPr="004335AB">
        <w:rPr>
          <w:szCs w:val="24"/>
        </w:rPr>
        <w:t xml:space="preserve"> </w:t>
      </w:r>
      <w:r w:rsidR="0020060B" w:rsidRPr="004335AB">
        <w:rPr>
          <w:szCs w:val="24"/>
        </w:rPr>
        <w:t xml:space="preserve">does not currently employ attorneys and supporting personnel qualified to provide </w:t>
      </w:r>
      <w:r w:rsidR="00AE73C8" w:rsidRPr="004335AB">
        <w:rPr>
          <w:szCs w:val="24"/>
        </w:rPr>
        <w:t>bond</w:t>
      </w:r>
      <w:r w:rsidRPr="004335AB">
        <w:rPr>
          <w:szCs w:val="24"/>
        </w:rPr>
        <w:t xml:space="preserve"> counsel legal services; (iii) the </w:t>
      </w:r>
      <w:r w:rsidR="00AE73C8" w:rsidRPr="004335AB">
        <w:rPr>
          <w:szCs w:val="24"/>
        </w:rPr>
        <w:t xml:space="preserve">bond </w:t>
      </w:r>
      <w:r w:rsidRPr="004335AB">
        <w:rPr>
          <w:szCs w:val="24"/>
        </w:rPr>
        <w:t>counsel legal services cannot reasonably be obtained from attorneys in private practice under a contract providing only for the payment of hourly fees, without regard to the outcome of the matter</w:t>
      </w:r>
      <w:r w:rsidR="00557A6B">
        <w:rPr>
          <w:szCs w:val="24"/>
        </w:rPr>
        <w:t xml:space="preserve"> because of the nature of the matter</w:t>
      </w:r>
      <w:r w:rsidR="00F23BCD">
        <w:rPr>
          <w:szCs w:val="24"/>
        </w:rPr>
        <w:t xml:space="preserve"> for which the services will be obtained</w:t>
      </w:r>
      <w:r w:rsidR="0076136B" w:rsidRPr="004335AB">
        <w:rPr>
          <w:szCs w:val="24"/>
        </w:rPr>
        <w:t xml:space="preserve">; and (iv) the relationship between </w:t>
      </w:r>
      <w:r w:rsidRPr="004335AB">
        <w:rPr>
          <w:szCs w:val="24"/>
        </w:rPr>
        <w:t xml:space="preserve">the </w:t>
      </w:r>
      <w:r w:rsidR="00FE3835">
        <w:rPr>
          <w:szCs w:val="24"/>
        </w:rPr>
        <w:t>County</w:t>
      </w:r>
      <w:r w:rsidR="00043B36" w:rsidRPr="004335AB">
        <w:rPr>
          <w:szCs w:val="24"/>
        </w:rPr>
        <w:t xml:space="preserve"> </w:t>
      </w:r>
      <w:r w:rsidR="0076136B" w:rsidRPr="004335AB">
        <w:rPr>
          <w:szCs w:val="24"/>
        </w:rPr>
        <w:t>and Norton Rose Fulbright US LLP is not improper and would not appear improper to a reasonable person.</w:t>
      </w:r>
    </w:p>
    <w:p w14:paraId="34D895DE" w14:textId="3A25EC12" w:rsidR="0076136B" w:rsidRPr="004335AB" w:rsidRDefault="00000000" w:rsidP="00865C8F">
      <w:pPr>
        <w:pStyle w:val="Heading1"/>
        <w:rPr>
          <w:szCs w:val="24"/>
        </w:rPr>
      </w:pPr>
      <w:r w:rsidRPr="004335AB">
        <w:rPr>
          <w:szCs w:val="24"/>
        </w:rPr>
        <w:t xml:space="preserve">Based on the findings by </w:t>
      </w:r>
      <w:r w:rsidR="004F54D5" w:rsidRPr="004335AB">
        <w:rPr>
          <w:szCs w:val="24"/>
        </w:rPr>
        <w:t xml:space="preserve">the </w:t>
      </w:r>
      <w:r w:rsidR="00FE3835">
        <w:rPr>
          <w:szCs w:val="24"/>
        </w:rPr>
        <w:t>County</w:t>
      </w:r>
      <w:r w:rsidRPr="004335AB">
        <w:rPr>
          <w:szCs w:val="24"/>
        </w:rPr>
        <w:t xml:space="preserve"> described above, </w:t>
      </w:r>
      <w:r w:rsidR="004F54D5" w:rsidRPr="004335AB">
        <w:rPr>
          <w:szCs w:val="24"/>
        </w:rPr>
        <w:t xml:space="preserve">the </w:t>
      </w:r>
      <w:r w:rsidR="00FE3835">
        <w:rPr>
          <w:szCs w:val="24"/>
        </w:rPr>
        <w:t>County</w:t>
      </w:r>
      <w:r w:rsidR="00043B36" w:rsidRPr="004335AB">
        <w:rPr>
          <w:szCs w:val="24"/>
        </w:rPr>
        <w:t xml:space="preserve"> </w:t>
      </w:r>
      <w:r w:rsidRPr="004335AB">
        <w:rPr>
          <w:szCs w:val="24"/>
        </w:rPr>
        <w:t xml:space="preserve">hereby approves entering into the Engagement Agreement with Norton Rose Fulbright US LLP and authorizes the </w:t>
      </w:r>
      <w:r w:rsidR="00FE3835">
        <w:rPr>
          <w:szCs w:val="24"/>
        </w:rPr>
        <w:t>County Judge</w:t>
      </w:r>
      <w:r w:rsidR="004F54D5" w:rsidRPr="004335AB">
        <w:rPr>
          <w:szCs w:val="24"/>
        </w:rPr>
        <w:t xml:space="preserve"> </w:t>
      </w:r>
      <w:r w:rsidRPr="004335AB">
        <w:rPr>
          <w:szCs w:val="24"/>
        </w:rPr>
        <w:t xml:space="preserve">to execute </w:t>
      </w:r>
      <w:r w:rsidR="00EF3CCF" w:rsidRPr="004335AB">
        <w:rPr>
          <w:szCs w:val="24"/>
        </w:rPr>
        <w:t>the</w:t>
      </w:r>
      <w:r w:rsidRPr="004335AB">
        <w:rPr>
          <w:szCs w:val="24"/>
        </w:rPr>
        <w:t xml:space="preserve"> Engagement Agreement.  </w:t>
      </w:r>
    </w:p>
    <w:p w14:paraId="577F1471" w14:textId="7EF77890" w:rsidR="0051155A" w:rsidRDefault="00000000" w:rsidP="00865C8F">
      <w:pPr>
        <w:pStyle w:val="Heading1"/>
        <w:rPr>
          <w:szCs w:val="24"/>
        </w:rPr>
      </w:pPr>
      <w:r>
        <w:rPr>
          <w:szCs w:val="24"/>
        </w:rPr>
        <w:t xml:space="preserve">This Order shall constitute notice to the public required by Section 2254.1036(a)(1) of the Act. </w:t>
      </w:r>
    </w:p>
    <w:p w14:paraId="73FA3DC3" w14:textId="5DEFE708" w:rsidR="006C477A" w:rsidRPr="004335AB" w:rsidRDefault="00000000" w:rsidP="00865C8F">
      <w:pPr>
        <w:pStyle w:val="Heading1"/>
        <w:rPr>
          <w:szCs w:val="24"/>
        </w:rPr>
      </w:pPr>
      <w:r w:rsidRPr="004335AB">
        <w:rPr>
          <w:szCs w:val="24"/>
        </w:rPr>
        <w:t xml:space="preserve">All </w:t>
      </w:r>
      <w:r w:rsidR="00943810" w:rsidRPr="004335AB">
        <w:rPr>
          <w:szCs w:val="24"/>
        </w:rPr>
        <w:t xml:space="preserve">orders and </w:t>
      </w:r>
      <w:r w:rsidRPr="004335AB">
        <w:rPr>
          <w:szCs w:val="24"/>
        </w:rPr>
        <w:t xml:space="preserve">resolutions, or parts thereof, which are in conflict or inconsistent with any provision of this </w:t>
      </w:r>
      <w:r w:rsidR="002C3E33">
        <w:rPr>
          <w:szCs w:val="24"/>
        </w:rPr>
        <w:t>Order</w:t>
      </w:r>
      <w:r w:rsidR="00043B36" w:rsidRPr="004335AB">
        <w:rPr>
          <w:szCs w:val="24"/>
        </w:rPr>
        <w:t xml:space="preserve"> </w:t>
      </w:r>
      <w:r w:rsidRPr="004335AB">
        <w:rPr>
          <w:szCs w:val="24"/>
        </w:rPr>
        <w:t xml:space="preserve">are hereby repealed to the extent of such conflict, </w:t>
      </w:r>
      <w:r w:rsidR="00AE73C8" w:rsidRPr="004335AB">
        <w:rPr>
          <w:szCs w:val="24"/>
        </w:rPr>
        <w:t xml:space="preserve">so that the </w:t>
      </w:r>
      <w:r w:rsidRPr="004335AB">
        <w:rPr>
          <w:szCs w:val="24"/>
        </w:rPr>
        <w:t xml:space="preserve">provisions of this </w:t>
      </w:r>
      <w:r w:rsidR="002C3E33">
        <w:rPr>
          <w:szCs w:val="24"/>
        </w:rPr>
        <w:t>Order</w:t>
      </w:r>
      <w:r w:rsidR="00043B36" w:rsidRPr="004335AB">
        <w:rPr>
          <w:szCs w:val="24"/>
        </w:rPr>
        <w:t xml:space="preserve"> </w:t>
      </w:r>
      <w:r w:rsidRPr="004335AB">
        <w:rPr>
          <w:szCs w:val="24"/>
        </w:rPr>
        <w:t xml:space="preserve">shall be and remain controlling as to the matters </w:t>
      </w:r>
      <w:r w:rsidR="00F470A1">
        <w:rPr>
          <w:szCs w:val="24"/>
        </w:rPr>
        <w:t>ordered</w:t>
      </w:r>
      <w:r w:rsidRPr="004335AB">
        <w:rPr>
          <w:szCs w:val="24"/>
        </w:rPr>
        <w:t xml:space="preserve"> herein.</w:t>
      </w:r>
    </w:p>
    <w:p w14:paraId="6220530E" w14:textId="05A6C61D" w:rsidR="006C477A" w:rsidRPr="004335AB" w:rsidRDefault="00000000" w:rsidP="00865C8F">
      <w:pPr>
        <w:pStyle w:val="Heading1"/>
        <w:rPr>
          <w:szCs w:val="24"/>
        </w:rPr>
      </w:pPr>
      <w:r w:rsidRPr="004335AB">
        <w:rPr>
          <w:szCs w:val="24"/>
        </w:rPr>
        <w:t xml:space="preserve">This </w:t>
      </w:r>
      <w:r w:rsidR="002C3E33">
        <w:rPr>
          <w:szCs w:val="24"/>
        </w:rPr>
        <w:t>Order</w:t>
      </w:r>
      <w:r w:rsidR="00043B36" w:rsidRPr="004335AB">
        <w:rPr>
          <w:szCs w:val="24"/>
        </w:rPr>
        <w:t xml:space="preserve"> </w:t>
      </w:r>
      <w:r w:rsidRPr="004335AB">
        <w:rPr>
          <w:szCs w:val="24"/>
        </w:rPr>
        <w:t>shall be construed and enforced in accordance with the laws of the State of Texas and the United States of America.</w:t>
      </w:r>
    </w:p>
    <w:p w14:paraId="0D1F2B9D" w14:textId="2444A707" w:rsidR="006C477A" w:rsidRPr="004335AB" w:rsidRDefault="00000000" w:rsidP="00865C8F">
      <w:pPr>
        <w:pStyle w:val="Heading1"/>
        <w:rPr>
          <w:szCs w:val="24"/>
        </w:rPr>
      </w:pPr>
      <w:r w:rsidRPr="004335AB">
        <w:rPr>
          <w:szCs w:val="24"/>
        </w:rPr>
        <w:t xml:space="preserve">If any provision of this </w:t>
      </w:r>
      <w:r w:rsidR="002C3E33">
        <w:rPr>
          <w:szCs w:val="24"/>
        </w:rPr>
        <w:t>Order</w:t>
      </w:r>
      <w:r w:rsidR="00043B36" w:rsidRPr="004335AB">
        <w:rPr>
          <w:szCs w:val="24"/>
        </w:rPr>
        <w:t xml:space="preserve"> </w:t>
      </w:r>
      <w:r w:rsidRPr="004335AB">
        <w:rPr>
          <w:szCs w:val="24"/>
        </w:rPr>
        <w:t xml:space="preserve">or the application thereof to any person or circumstance shall be held to be invalid, the remainder of this </w:t>
      </w:r>
      <w:r w:rsidR="002C3E33">
        <w:rPr>
          <w:szCs w:val="24"/>
        </w:rPr>
        <w:t>Order</w:t>
      </w:r>
      <w:r w:rsidR="00043B36" w:rsidRPr="004335AB">
        <w:rPr>
          <w:szCs w:val="24"/>
        </w:rPr>
        <w:t xml:space="preserve"> </w:t>
      </w:r>
      <w:r w:rsidRPr="004335AB">
        <w:rPr>
          <w:szCs w:val="24"/>
        </w:rPr>
        <w:t xml:space="preserve">and the application of such provision to other persons and circumstances shall nevertheless be valid, and </w:t>
      </w:r>
      <w:r w:rsidR="004F54D5" w:rsidRPr="004335AB">
        <w:rPr>
          <w:szCs w:val="24"/>
        </w:rPr>
        <w:t xml:space="preserve">the </w:t>
      </w:r>
      <w:r w:rsidR="00FE3835">
        <w:rPr>
          <w:szCs w:val="24"/>
        </w:rPr>
        <w:t>County</w:t>
      </w:r>
      <w:r w:rsidR="00043B36" w:rsidRPr="004335AB">
        <w:rPr>
          <w:szCs w:val="24"/>
        </w:rPr>
        <w:t xml:space="preserve"> </w:t>
      </w:r>
      <w:r w:rsidRPr="004335AB">
        <w:rPr>
          <w:szCs w:val="24"/>
        </w:rPr>
        <w:t xml:space="preserve">hereby declares that this </w:t>
      </w:r>
      <w:r w:rsidR="002C3E33">
        <w:rPr>
          <w:szCs w:val="24"/>
        </w:rPr>
        <w:t>Order</w:t>
      </w:r>
      <w:r w:rsidR="00043B36" w:rsidRPr="004335AB">
        <w:rPr>
          <w:szCs w:val="24"/>
        </w:rPr>
        <w:t xml:space="preserve"> </w:t>
      </w:r>
      <w:r w:rsidRPr="004335AB">
        <w:rPr>
          <w:szCs w:val="24"/>
        </w:rPr>
        <w:t>would have been enacted without such invalid provision.</w:t>
      </w:r>
    </w:p>
    <w:p w14:paraId="7FD8CC3F" w14:textId="14E34F4F" w:rsidR="006C477A" w:rsidRPr="004335AB" w:rsidRDefault="00000000" w:rsidP="00865C8F">
      <w:pPr>
        <w:pStyle w:val="Heading1"/>
        <w:rPr>
          <w:szCs w:val="24"/>
        </w:rPr>
      </w:pPr>
      <w:r w:rsidRPr="004335AB">
        <w:rPr>
          <w:szCs w:val="24"/>
        </w:rPr>
        <w:t xml:space="preserve">It is officially found, determined, and declared that the meeting at which this </w:t>
      </w:r>
      <w:r w:rsidR="002C3E33">
        <w:rPr>
          <w:szCs w:val="24"/>
        </w:rPr>
        <w:t>Order</w:t>
      </w:r>
      <w:r w:rsidR="00043B36" w:rsidRPr="004335AB">
        <w:rPr>
          <w:szCs w:val="24"/>
        </w:rPr>
        <w:t xml:space="preserve"> </w:t>
      </w:r>
      <w:r w:rsidRPr="004335AB">
        <w:rPr>
          <w:szCs w:val="24"/>
        </w:rPr>
        <w:t xml:space="preserve">is adopted was open to the public and public notice of the time, place, and subject matter of the public business to be considered at such meeting, including this </w:t>
      </w:r>
      <w:r w:rsidR="002C3E33">
        <w:rPr>
          <w:szCs w:val="24"/>
        </w:rPr>
        <w:t>Order</w:t>
      </w:r>
      <w:r w:rsidRPr="004335AB">
        <w:rPr>
          <w:szCs w:val="24"/>
        </w:rPr>
        <w:t>, was given, all as required by Chapter 551, as amended, Texas Government Code.</w:t>
      </w:r>
    </w:p>
    <w:p w14:paraId="3B207F27" w14:textId="71B4962E" w:rsidR="000026B6" w:rsidRPr="004335AB" w:rsidRDefault="00000000" w:rsidP="00AE73C8">
      <w:pPr>
        <w:pStyle w:val="Heading1"/>
        <w:rPr>
          <w:szCs w:val="24"/>
        </w:rPr>
      </w:pPr>
      <w:r w:rsidRPr="004335AB">
        <w:rPr>
          <w:szCs w:val="24"/>
        </w:rPr>
        <w:t xml:space="preserve">This </w:t>
      </w:r>
      <w:r w:rsidR="002C3E33">
        <w:rPr>
          <w:szCs w:val="24"/>
        </w:rPr>
        <w:t>Order</w:t>
      </w:r>
      <w:r w:rsidR="00043B36" w:rsidRPr="004335AB">
        <w:rPr>
          <w:szCs w:val="24"/>
        </w:rPr>
        <w:t xml:space="preserve"> </w:t>
      </w:r>
      <w:r w:rsidRPr="004335AB">
        <w:rPr>
          <w:szCs w:val="24"/>
        </w:rPr>
        <w:t xml:space="preserve">shall be in force and effect from and after its final passage, and it is so </w:t>
      </w:r>
      <w:r w:rsidR="001E369F">
        <w:rPr>
          <w:szCs w:val="24"/>
        </w:rPr>
        <w:t>ordered</w:t>
      </w:r>
      <w:r w:rsidRPr="004335AB">
        <w:rPr>
          <w:szCs w:val="24"/>
        </w:rPr>
        <w:t>.</w:t>
      </w:r>
    </w:p>
    <w:p w14:paraId="68BAD528" w14:textId="77777777" w:rsidR="00922599" w:rsidRPr="004335AB" w:rsidRDefault="00922599" w:rsidP="00922599">
      <w:pPr>
        <w:pStyle w:val="BodyText"/>
        <w:rPr>
          <w:szCs w:val="24"/>
        </w:rPr>
        <w:sectPr w:rsidR="00922599" w:rsidRPr="004335AB" w:rsidSect="00CD66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62903F23" w14:textId="43FD18AE" w:rsidR="006845DB" w:rsidRPr="004335AB" w:rsidRDefault="00000000" w:rsidP="006845DB">
      <w:pPr>
        <w:spacing w:after="240"/>
        <w:ind w:firstLine="720"/>
        <w:jc w:val="both"/>
        <w:rPr>
          <w:szCs w:val="24"/>
        </w:rPr>
      </w:pPr>
      <w:r w:rsidRPr="004335AB">
        <w:rPr>
          <w:szCs w:val="24"/>
        </w:rPr>
        <w:lastRenderedPageBreak/>
        <w:t xml:space="preserve">PASSED AND APPROVED this the </w:t>
      </w:r>
      <w:r w:rsidR="004335AB" w:rsidRPr="004335AB">
        <w:rPr>
          <w:szCs w:val="24"/>
        </w:rPr>
        <w:t>______</w:t>
      </w:r>
      <w:r w:rsidRPr="004335AB">
        <w:rPr>
          <w:szCs w:val="24"/>
        </w:rPr>
        <w:t xml:space="preserve"> day of </w:t>
      </w:r>
      <w:r w:rsidR="004335AB" w:rsidRPr="004335AB">
        <w:rPr>
          <w:szCs w:val="24"/>
        </w:rPr>
        <w:t>_________</w:t>
      </w:r>
      <w:r w:rsidR="00FE3835">
        <w:rPr>
          <w:szCs w:val="24"/>
        </w:rPr>
        <w:t>_____</w:t>
      </w:r>
      <w:r w:rsidRPr="004335AB">
        <w:rPr>
          <w:szCs w:val="24"/>
        </w:rPr>
        <w:t>, 20</w:t>
      </w:r>
      <w:r w:rsidR="00A22734" w:rsidRPr="004335AB">
        <w:rPr>
          <w:szCs w:val="24"/>
        </w:rPr>
        <w:t>2</w:t>
      </w:r>
      <w:r w:rsidR="00FE3835">
        <w:rPr>
          <w:szCs w:val="24"/>
        </w:rPr>
        <w:t>3</w:t>
      </w:r>
      <w:r w:rsidRPr="004335AB">
        <w:rPr>
          <w:szCs w:val="24"/>
        </w:rPr>
        <w:t>.</w:t>
      </w:r>
    </w:p>
    <w:p w14:paraId="52D3193A" w14:textId="4609F658" w:rsidR="006845DB" w:rsidRPr="004335AB" w:rsidRDefault="00000000" w:rsidP="006845DB">
      <w:pPr>
        <w:keepLines/>
        <w:tabs>
          <w:tab w:val="left" w:pos="5616"/>
          <w:tab w:val="left" w:pos="6480"/>
          <w:tab w:val="right" w:pos="9360"/>
        </w:tabs>
        <w:spacing w:after="240"/>
        <w:ind w:left="5040"/>
        <w:rPr>
          <w:szCs w:val="24"/>
        </w:rPr>
      </w:pPr>
      <w:r>
        <w:rPr>
          <w:szCs w:val="24"/>
        </w:rPr>
        <w:t>PRESIDIO COUNTY</w:t>
      </w:r>
      <w:r w:rsidRPr="004335AB">
        <w:rPr>
          <w:szCs w:val="24"/>
        </w:rPr>
        <w:t>, TEXAS</w:t>
      </w:r>
      <w:r w:rsidRPr="004335AB">
        <w:rPr>
          <w:szCs w:val="24"/>
        </w:rPr>
        <w:br/>
      </w:r>
      <w:r w:rsidRPr="004335AB">
        <w:rPr>
          <w:szCs w:val="24"/>
        </w:rPr>
        <w:br/>
      </w:r>
      <w:r w:rsidRPr="004335AB">
        <w:rPr>
          <w:szCs w:val="24"/>
        </w:rPr>
        <w:br/>
      </w:r>
      <w:r w:rsidRPr="004335AB">
        <w:rPr>
          <w:szCs w:val="24"/>
        </w:rPr>
        <w:br/>
        <w:t>______________________________</w:t>
      </w:r>
      <w:r w:rsidRPr="004335AB">
        <w:rPr>
          <w:szCs w:val="24"/>
        </w:rPr>
        <w:br/>
      </w:r>
      <w:r>
        <w:rPr>
          <w:szCs w:val="24"/>
        </w:rPr>
        <w:t>County Judge</w:t>
      </w:r>
    </w:p>
    <w:p w14:paraId="077B950C" w14:textId="28625A76" w:rsidR="006845DB" w:rsidRPr="004335AB" w:rsidRDefault="00000000" w:rsidP="006845DB">
      <w:pPr>
        <w:widowControl w:val="0"/>
        <w:spacing w:after="240"/>
        <w:rPr>
          <w:szCs w:val="24"/>
        </w:rPr>
      </w:pPr>
      <w:r w:rsidRPr="004335AB">
        <w:rPr>
          <w:szCs w:val="24"/>
        </w:rPr>
        <w:t>ATTEST:</w:t>
      </w:r>
      <w:r w:rsidRPr="004335AB">
        <w:rPr>
          <w:szCs w:val="24"/>
        </w:rPr>
        <w:br/>
      </w:r>
      <w:r w:rsidRPr="004335AB">
        <w:rPr>
          <w:szCs w:val="24"/>
        </w:rPr>
        <w:br/>
      </w:r>
      <w:r w:rsidRPr="004335AB">
        <w:rPr>
          <w:szCs w:val="24"/>
        </w:rPr>
        <w:br/>
        <w:t>________________________________</w:t>
      </w:r>
      <w:r w:rsidRPr="004335AB">
        <w:rPr>
          <w:szCs w:val="24"/>
        </w:rPr>
        <w:br/>
      </w:r>
      <w:r w:rsidR="00FE3835">
        <w:rPr>
          <w:szCs w:val="24"/>
        </w:rPr>
        <w:t>County Clerk</w:t>
      </w:r>
      <w:r w:rsidRPr="004335AB">
        <w:rPr>
          <w:szCs w:val="24"/>
        </w:rPr>
        <w:br/>
      </w:r>
      <w:r w:rsidRPr="004335AB">
        <w:rPr>
          <w:szCs w:val="24"/>
        </w:rPr>
        <w:br/>
      </w:r>
      <w:r w:rsidRPr="004335AB">
        <w:rPr>
          <w:szCs w:val="24"/>
        </w:rPr>
        <w:br/>
      </w:r>
      <w:r w:rsidRPr="004335AB">
        <w:rPr>
          <w:szCs w:val="24"/>
        </w:rPr>
        <w:br/>
      </w:r>
    </w:p>
    <w:p w14:paraId="2B11B212" w14:textId="1AC7B8EB" w:rsidR="006845DB" w:rsidRPr="004335AB" w:rsidRDefault="00000000" w:rsidP="006845DB">
      <w:pPr>
        <w:widowControl w:val="0"/>
        <w:spacing w:after="240"/>
        <w:rPr>
          <w:szCs w:val="24"/>
        </w:rPr>
      </w:pPr>
      <w:r w:rsidRPr="004335AB">
        <w:rPr>
          <w:szCs w:val="24"/>
        </w:rPr>
        <w:br/>
      </w:r>
      <w:r w:rsidRPr="004335AB">
        <w:rPr>
          <w:szCs w:val="24"/>
        </w:rPr>
        <w:br/>
        <w:t>(Seal)</w:t>
      </w:r>
    </w:p>
    <w:p w14:paraId="60E925AB" w14:textId="77777777" w:rsidR="006C477A" w:rsidRPr="004335AB" w:rsidRDefault="006C477A" w:rsidP="00966C1F">
      <w:pPr>
        <w:rPr>
          <w:szCs w:val="24"/>
        </w:rPr>
      </w:pPr>
    </w:p>
    <w:p w14:paraId="6B56F5BF" w14:textId="77777777" w:rsidR="000026B6" w:rsidRPr="004335AB" w:rsidRDefault="000026B6">
      <w:pPr>
        <w:rPr>
          <w:szCs w:val="24"/>
        </w:rPr>
        <w:sectPr w:rsidR="000026B6" w:rsidRPr="004335AB" w:rsidSect="000026B6">
          <w:footerReference w:type="first" r:id="rId15"/>
          <w:pgSz w:w="12240" w:h="15840"/>
          <w:pgMar w:top="1440" w:right="1440" w:bottom="1440" w:left="1440" w:header="720" w:footer="720" w:gutter="0"/>
          <w:pgNumType w:start="1"/>
          <w:cols w:space="720"/>
          <w:titlePg/>
          <w:docGrid w:linePitch="360"/>
        </w:sectPr>
      </w:pPr>
    </w:p>
    <w:p w14:paraId="021E9E6C" w14:textId="77777777" w:rsidR="000026B6" w:rsidRPr="004335AB" w:rsidRDefault="000026B6">
      <w:pPr>
        <w:rPr>
          <w:szCs w:val="24"/>
        </w:rPr>
      </w:pPr>
    </w:p>
    <w:p w14:paraId="6BB0366D" w14:textId="77777777" w:rsidR="000026B6" w:rsidRPr="004335AB" w:rsidRDefault="000026B6">
      <w:pPr>
        <w:rPr>
          <w:szCs w:val="24"/>
        </w:rPr>
      </w:pPr>
    </w:p>
    <w:p w14:paraId="6224DF58" w14:textId="77777777" w:rsidR="000026B6" w:rsidRPr="004335AB" w:rsidRDefault="00000000" w:rsidP="000026B6">
      <w:pPr>
        <w:jc w:val="center"/>
        <w:rPr>
          <w:b/>
          <w:szCs w:val="24"/>
        </w:rPr>
      </w:pPr>
      <w:r w:rsidRPr="004335AB">
        <w:rPr>
          <w:b/>
          <w:szCs w:val="24"/>
        </w:rPr>
        <w:t>EXHIBIT A</w:t>
      </w:r>
    </w:p>
    <w:p w14:paraId="3B992B87" w14:textId="77777777" w:rsidR="000026B6" w:rsidRPr="004335AB" w:rsidRDefault="000026B6" w:rsidP="000026B6">
      <w:pPr>
        <w:jc w:val="center"/>
        <w:rPr>
          <w:b/>
          <w:szCs w:val="24"/>
        </w:rPr>
      </w:pPr>
    </w:p>
    <w:p w14:paraId="7E27BDD8" w14:textId="77777777" w:rsidR="000026B6" w:rsidRPr="004335AB" w:rsidRDefault="00000000" w:rsidP="000026B6">
      <w:pPr>
        <w:jc w:val="center"/>
        <w:rPr>
          <w:b/>
          <w:szCs w:val="24"/>
        </w:rPr>
      </w:pPr>
      <w:r w:rsidRPr="004335AB">
        <w:rPr>
          <w:b/>
          <w:szCs w:val="24"/>
        </w:rPr>
        <w:t>Engagement Agreement</w:t>
      </w:r>
    </w:p>
    <w:sectPr w:rsidR="000026B6" w:rsidRPr="004335AB" w:rsidSect="000026B6">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4103" w14:textId="77777777" w:rsidR="009C5DD0" w:rsidRDefault="009C5DD0">
      <w:r>
        <w:separator/>
      </w:r>
    </w:p>
  </w:endnote>
  <w:endnote w:type="continuationSeparator" w:id="0">
    <w:p w14:paraId="7D4A3AFF" w14:textId="77777777" w:rsidR="009C5DD0" w:rsidRDefault="009C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EA16" w14:textId="77777777" w:rsidR="008642E4" w:rsidRDefault="00864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BC26" w14:textId="1C5A0767" w:rsidR="003D327E" w:rsidRDefault="00000000" w:rsidP="00024A5F">
    <w:pPr>
      <w:pStyle w:val="Footer"/>
      <w:tabs>
        <w:tab w:val="clear" w:pos="4320"/>
        <w:tab w:val="center" w:pos="4680"/>
      </w:tabs>
    </w:pPr>
    <w:r>
      <w:rPr>
        <w:rStyle w:val="DocInfo"/>
      </w:rPr>
      <w:fldChar w:fldCharType="begin"/>
    </w:r>
    <w:r w:rsidR="00E007E6">
      <w:rPr>
        <w:rStyle w:val="DocInfo"/>
      </w:rPr>
      <w:instrText xml:space="preserve"> docproperty "iManageFooter" </w:instrText>
    </w:r>
    <w:r>
      <w:rPr>
        <w:rStyle w:val="DocInfo"/>
      </w:rPr>
      <w:fldChar w:fldCharType="separate"/>
    </w:r>
    <w:r w:rsidR="00C94A60" w:rsidRPr="00C94A60">
      <w:rPr>
        <w:rStyle w:val="DocInfo"/>
      </w:rPr>
      <w:t>121391955.4</w:t>
    </w:r>
    <w:r>
      <w:rPr>
        <w:rStyle w:val="DocInfo"/>
      </w:rPr>
      <w:fldChar w:fldCharType="end"/>
    </w:r>
    <w:r w:rsidR="00E007E6">
      <w:rPr>
        <w:rStyle w:val="DocInfo"/>
      </w:rPr>
      <w:t>08014160</w:t>
    </w:r>
    <w:r w:rsidR="00024A5F">
      <w:tab/>
    </w:r>
    <w:r w:rsidR="00024A5F">
      <w:rPr>
        <w:rStyle w:val="DocInfo"/>
        <w:sz w:val="24"/>
      </w:rPr>
      <w:t>-</w:t>
    </w:r>
    <w:r w:rsidR="00024A5F">
      <w:rPr>
        <w:rStyle w:val="PageNumber"/>
      </w:rPr>
      <w:fldChar w:fldCharType="begin"/>
    </w:r>
    <w:r w:rsidR="00024A5F">
      <w:rPr>
        <w:rStyle w:val="PageNumber"/>
      </w:rPr>
      <w:instrText xml:space="preserve"> PAGE </w:instrText>
    </w:r>
    <w:r w:rsidR="00024A5F">
      <w:rPr>
        <w:rStyle w:val="PageNumber"/>
      </w:rPr>
      <w:fldChar w:fldCharType="separate"/>
    </w:r>
    <w:r w:rsidR="00597EAE">
      <w:rPr>
        <w:rStyle w:val="PageNumber"/>
        <w:noProof/>
      </w:rPr>
      <w:t>3</w:t>
    </w:r>
    <w:r w:rsidR="00024A5F">
      <w:rPr>
        <w:rStyle w:val="PageNumber"/>
      </w:rPr>
      <w:fldChar w:fldCharType="end"/>
    </w:r>
    <w:r w:rsidR="00024A5F">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685" w14:textId="4C2B3269" w:rsidR="003D327E" w:rsidRDefault="00000000">
    <w:pPr>
      <w:pStyle w:val="Footer"/>
    </w:pPr>
    <w:r>
      <w:rPr>
        <w:rStyle w:val="DocInfo"/>
      </w:rPr>
      <w:fldChar w:fldCharType="begin"/>
    </w:r>
    <w:r w:rsidR="00E007E6">
      <w:rPr>
        <w:rStyle w:val="DocInfo"/>
      </w:rPr>
      <w:instrText xml:space="preserve"> docproperty "iManageFooter" </w:instrText>
    </w:r>
    <w:r>
      <w:rPr>
        <w:rStyle w:val="DocInfo"/>
      </w:rPr>
      <w:fldChar w:fldCharType="separate"/>
    </w:r>
    <w:r w:rsidR="00C94A60" w:rsidRPr="00C94A60">
      <w:rPr>
        <w:rStyle w:val="DocInfo"/>
      </w:rPr>
      <w:t>121391955.4</w:t>
    </w:r>
    <w:r>
      <w:rPr>
        <w:rStyle w:val="DocInfo"/>
      </w:rPr>
      <w:fldChar w:fldCharType="end"/>
    </w:r>
    <w:r w:rsidR="00966C1F">
      <w:rPr>
        <w:rStyle w:val="DocInfo"/>
      </w:rPr>
      <w:t>/</w:t>
    </w:r>
    <w:r w:rsidR="00E007E6">
      <w:rPr>
        <w:rStyle w:val="DocInfo"/>
      </w:rPr>
      <w:t>08014160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A593" w14:textId="351EFA58" w:rsidR="000026B6" w:rsidRDefault="00000000" w:rsidP="000026B6">
    <w:pPr>
      <w:pStyle w:val="Footer"/>
    </w:pPr>
    <w:r>
      <w:rPr>
        <w:rStyle w:val="DocInfo"/>
      </w:rPr>
      <w:fldChar w:fldCharType="begin"/>
    </w:r>
    <w:r w:rsidR="00E007E6">
      <w:rPr>
        <w:rStyle w:val="DocInfo"/>
      </w:rPr>
      <w:instrText xml:space="preserve"> docproperty "iManageFooter" </w:instrText>
    </w:r>
    <w:r>
      <w:rPr>
        <w:rStyle w:val="DocInfo"/>
      </w:rPr>
      <w:fldChar w:fldCharType="separate"/>
    </w:r>
    <w:r w:rsidR="00C94A60" w:rsidRPr="00C94A60">
      <w:rPr>
        <w:rStyle w:val="DocInfo"/>
      </w:rPr>
      <w:t>121391955.4</w:t>
    </w:r>
    <w:r>
      <w:rPr>
        <w:rStyle w:val="DocInfo"/>
      </w:rPr>
      <w:fldChar w:fldCharType="end"/>
    </w:r>
    <w:r w:rsidR="00966C1F">
      <w:rPr>
        <w:rStyle w:val="DocInfo"/>
      </w:rPr>
      <w:t>/</w:t>
    </w:r>
    <w:r w:rsidR="00E007E6">
      <w:rPr>
        <w:rStyle w:val="DocInfo"/>
      </w:rPr>
      <w:t>08014160</w:t>
    </w:r>
  </w:p>
  <w:p w14:paraId="0B320007" w14:textId="77777777" w:rsidR="000026B6" w:rsidRDefault="00000000">
    <w:pPr>
      <w:pStyle w:val="Footer"/>
      <w:jc w:val="center"/>
    </w:pPr>
    <w:r>
      <w:t>S-</w:t>
    </w:r>
    <w:sdt>
      <w:sdtPr>
        <w:id w:val="-1929640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7EAE">
          <w:rPr>
            <w:noProof/>
          </w:rPr>
          <w:t>1</w:t>
        </w:r>
        <w:r>
          <w:rPr>
            <w:noProof/>
          </w:rPr>
          <w:fldChar w:fldCharType="end"/>
        </w:r>
      </w:sdtContent>
    </w:sdt>
  </w:p>
  <w:p w14:paraId="1837B754" w14:textId="77777777" w:rsidR="000026B6" w:rsidRDefault="000026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067B" w14:textId="6BDB3A5C" w:rsidR="000026B6" w:rsidRDefault="00000000" w:rsidP="000026B6">
    <w:pPr>
      <w:pStyle w:val="Footer"/>
    </w:pPr>
    <w:r>
      <w:rPr>
        <w:rStyle w:val="DocInfo"/>
      </w:rPr>
      <w:fldChar w:fldCharType="begin"/>
    </w:r>
    <w:r w:rsidR="00E007E6">
      <w:rPr>
        <w:rStyle w:val="DocInfo"/>
      </w:rPr>
      <w:instrText xml:space="preserve"> docproperty "iManageFooter" </w:instrText>
    </w:r>
    <w:r>
      <w:rPr>
        <w:rStyle w:val="DocInfo"/>
      </w:rPr>
      <w:fldChar w:fldCharType="separate"/>
    </w:r>
    <w:r w:rsidR="00C94A60" w:rsidRPr="00C94A60">
      <w:rPr>
        <w:rStyle w:val="DocInfo"/>
      </w:rPr>
      <w:t>121391955.4</w:t>
    </w:r>
    <w:r>
      <w:rPr>
        <w:rStyle w:val="DocInfo"/>
      </w:rPr>
      <w:fldChar w:fldCharType="end"/>
    </w:r>
    <w:r w:rsidR="00966C1F">
      <w:rPr>
        <w:rStyle w:val="DocInfo"/>
      </w:rPr>
      <w:t>/</w:t>
    </w:r>
    <w:r w:rsidR="00E007E6">
      <w:rPr>
        <w:rStyle w:val="DocInfo"/>
      </w:rPr>
      <w:t>08014160</w:t>
    </w:r>
  </w:p>
  <w:p w14:paraId="5ED28C2D" w14:textId="77777777" w:rsidR="000026B6" w:rsidRDefault="00000000">
    <w:pPr>
      <w:pStyle w:val="Footer"/>
      <w:jc w:val="center"/>
    </w:pPr>
    <w:r>
      <w:t>A-</w:t>
    </w:r>
    <w:sdt>
      <w:sdtPr>
        <w:id w:val="-3175757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7EAE">
          <w:rPr>
            <w:noProof/>
          </w:rPr>
          <w:t>1</w:t>
        </w:r>
        <w:r>
          <w:rPr>
            <w:noProof/>
          </w:rPr>
          <w:fldChar w:fldCharType="end"/>
        </w:r>
      </w:sdtContent>
    </w:sdt>
  </w:p>
  <w:p w14:paraId="4E587EFA" w14:textId="77777777" w:rsidR="000026B6" w:rsidRDefault="0000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186F" w14:textId="77777777" w:rsidR="009C5DD0" w:rsidRDefault="009C5DD0">
      <w:r>
        <w:separator/>
      </w:r>
    </w:p>
  </w:footnote>
  <w:footnote w:type="continuationSeparator" w:id="0">
    <w:p w14:paraId="26128AC3" w14:textId="77777777" w:rsidR="009C5DD0" w:rsidRDefault="009C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E3B9" w14:textId="77777777" w:rsidR="008642E4" w:rsidRDefault="00864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772B" w14:textId="77777777" w:rsidR="008642E4" w:rsidRDefault="00864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6755" w14:textId="77777777" w:rsidR="00EF7193" w:rsidRDefault="00EF7193" w:rsidP="00EF7193">
    <w:pPr>
      <w:pStyle w:val="Header"/>
      <w:spacing w:after="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45E"/>
    <w:multiLevelType w:val="multilevel"/>
    <w:tmpl w:val="0C22F824"/>
    <w:name w:val="zzmpStandard||Standard|2|3|1|1|0|9||1|0|1||1|0|1||1|0|1||1|0|0||1|0|0||1|0|0||1|0|0||1|0|0||"/>
    <w:lvl w:ilvl="0">
      <w:start w:val="1"/>
      <w:numFmt w:val="decimal"/>
      <w:pStyle w:val="Heading1"/>
      <w:lvlText w:val="SECTION %1."/>
      <w:lvlJc w:val="left"/>
      <w:pPr>
        <w:tabs>
          <w:tab w:val="num" w:pos="1440"/>
        </w:tabs>
        <w:ind w:left="0" w:firstLine="720"/>
      </w:pPr>
      <w:rPr>
        <w:rFonts w:ascii="Times New Roman" w:hAnsi="Times New Roman" w:cs="Times New Roman"/>
        <w:b w:val="0"/>
        <w:i w:val="0"/>
        <w:caps w:val="0"/>
        <w:sz w:val="24"/>
        <w:u w:val="none"/>
      </w:rPr>
    </w:lvl>
    <w:lvl w:ilvl="1">
      <w:start w:val="1"/>
      <w:numFmt w:val="lowerLetter"/>
      <w:pStyle w:val="Heading2"/>
      <w:lvlText w:val="(%2)"/>
      <w:lvlJc w:val="left"/>
      <w:pPr>
        <w:tabs>
          <w:tab w:val="num" w:pos="1440"/>
        </w:tabs>
        <w:ind w:left="0" w:firstLine="720"/>
      </w:pPr>
      <w:rPr>
        <w:rFonts w:ascii="Times New Roman" w:hAnsi="Times New Roman" w:cs="Times New Roman"/>
        <w:b w:val="0"/>
        <w:i w:val="0"/>
        <w:caps w:val="0"/>
        <w:sz w:val="24"/>
        <w:u w:val="none"/>
      </w:rPr>
    </w:lvl>
    <w:lvl w:ilvl="2">
      <w:start w:val="1"/>
      <w:numFmt w:val="lowerRoman"/>
      <w:pStyle w:val="Heading3"/>
      <w:lvlText w:val="(%3)"/>
      <w:lvlJc w:val="left"/>
      <w:pPr>
        <w:tabs>
          <w:tab w:val="num" w:pos="2160"/>
        </w:tabs>
        <w:ind w:left="0" w:firstLine="1440"/>
      </w:pPr>
      <w:rPr>
        <w:rFonts w:ascii="Times New Roman" w:hAnsi="Times New Roman" w:cs="Times New Roman"/>
        <w:b w:val="0"/>
        <w:i w:val="0"/>
        <w:caps w:val="0"/>
        <w:sz w:val="24"/>
        <w:u w:val="none"/>
      </w:rPr>
    </w:lvl>
    <w:lvl w:ilvl="3">
      <w:start w:val="1"/>
      <w:numFmt w:val="decimal"/>
      <w:pStyle w:val="Heading4"/>
      <w:lvlText w:val="(%4)"/>
      <w:lvlJc w:val="left"/>
      <w:pPr>
        <w:tabs>
          <w:tab w:val="num" w:pos="2880"/>
        </w:tabs>
        <w:ind w:left="0" w:firstLine="2160"/>
      </w:pPr>
      <w:rPr>
        <w:rFonts w:ascii="Times New Roman" w:hAnsi="Times New Roman" w:cs="Times New Roman"/>
        <w:b w:val="0"/>
        <w:i w:val="0"/>
        <w:caps w:val="0"/>
        <w:sz w:val="24"/>
        <w:u w:val="none"/>
      </w:rPr>
    </w:lvl>
    <w:lvl w:ilvl="4">
      <w:start w:val="1"/>
      <w:numFmt w:val="lowerLetter"/>
      <w:pStyle w:val="Heading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lowerRoman"/>
      <w:pStyle w:val="Heading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decimal"/>
      <w:pStyle w:val="Heading7"/>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Letter"/>
      <w:pStyle w:val="Heading8"/>
      <w:lvlText w:val="%8)"/>
      <w:lvlJc w:val="left"/>
      <w:pPr>
        <w:tabs>
          <w:tab w:val="num" w:pos="5760"/>
        </w:tabs>
        <w:ind w:left="0" w:firstLine="5040"/>
      </w:pPr>
      <w:rPr>
        <w:rFonts w:ascii="Times New Roman" w:hAnsi="Times New Roman" w:cs="Times New Roman"/>
        <w:b w:val="0"/>
        <w:i w:val="0"/>
        <w:caps w:val="0"/>
        <w:sz w:val="24"/>
        <w:u w:val="none"/>
      </w:rPr>
    </w:lvl>
    <w:lvl w:ilvl="8">
      <w:start w:val="1"/>
      <w:numFmt w:val="lowerRoman"/>
      <w:pStyle w:val="Heading9"/>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1" w15:restartNumberingAfterBreak="0">
    <w:nsid w:val="347F32D3"/>
    <w:multiLevelType w:val="hybridMultilevel"/>
    <w:tmpl w:val="E716DAE8"/>
    <w:lvl w:ilvl="0" w:tplc="3800A30A">
      <w:start w:val="1"/>
      <w:numFmt w:val="decimal"/>
      <w:lvlText w:val="%1."/>
      <w:lvlJc w:val="left"/>
      <w:pPr>
        <w:ind w:left="1500" w:hanging="360"/>
      </w:pPr>
    </w:lvl>
    <w:lvl w:ilvl="1" w:tplc="69382A76" w:tentative="1">
      <w:start w:val="1"/>
      <w:numFmt w:val="lowerLetter"/>
      <w:lvlText w:val="%2."/>
      <w:lvlJc w:val="left"/>
      <w:pPr>
        <w:ind w:left="2220" w:hanging="360"/>
      </w:pPr>
    </w:lvl>
    <w:lvl w:ilvl="2" w:tplc="7922965A" w:tentative="1">
      <w:start w:val="1"/>
      <w:numFmt w:val="lowerRoman"/>
      <w:lvlText w:val="%3."/>
      <w:lvlJc w:val="right"/>
      <w:pPr>
        <w:ind w:left="2940" w:hanging="180"/>
      </w:pPr>
    </w:lvl>
    <w:lvl w:ilvl="3" w:tplc="83AA90B0" w:tentative="1">
      <w:start w:val="1"/>
      <w:numFmt w:val="decimal"/>
      <w:lvlText w:val="%4."/>
      <w:lvlJc w:val="left"/>
      <w:pPr>
        <w:ind w:left="3660" w:hanging="360"/>
      </w:pPr>
    </w:lvl>
    <w:lvl w:ilvl="4" w:tplc="1B56FC24" w:tentative="1">
      <w:start w:val="1"/>
      <w:numFmt w:val="lowerLetter"/>
      <w:lvlText w:val="%5."/>
      <w:lvlJc w:val="left"/>
      <w:pPr>
        <w:ind w:left="4380" w:hanging="360"/>
      </w:pPr>
    </w:lvl>
    <w:lvl w:ilvl="5" w:tplc="9E4440C8" w:tentative="1">
      <w:start w:val="1"/>
      <w:numFmt w:val="lowerRoman"/>
      <w:lvlText w:val="%6."/>
      <w:lvlJc w:val="right"/>
      <w:pPr>
        <w:ind w:left="5100" w:hanging="180"/>
      </w:pPr>
    </w:lvl>
    <w:lvl w:ilvl="6" w:tplc="9796EEDA" w:tentative="1">
      <w:start w:val="1"/>
      <w:numFmt w:val="decimal"/>
      <w:lvlText w:val="%7."/>
      <w:lvlJc w:val="left"/>
      <w:pPr>
        <w:ind w:left="5820" w:hanging="360"/>
      </w:pPr>
    </w:lvl>
    <w:lvl w:ilvl="7" w:tplc="A0706770" w:tentative="1">
      <w:start w:val="1"/>
      <w:numFmt w:val="lowerLetter"/>
      <w:lvlText w:val="%8."/>
      <w:lvlJc w:val="left"/>
      <w:pPr>
        <w:ind w:left="6540" w:hanging="360"/>
      </w:pPr>
    </w:lvl>
    <w:lvl w:ilvl="8" w:tplc="96B2B304" w:tentative="1">
      <w:start w:val="1"/>
      <w:numFmt w:val="lowerRoman"/>
      <w:lvlText w:val="%9."/>
      <w:lvlJc w:val="right"/>
      <w:pPr>
        <w:ind w:left="7260" w:hanging="180"/>
      </w:pPr>
    </w:lvl>
  </w:abstractNum>
  <w:num w:numId="1" w16cid:durableId="1259557482">
    <w:abstractNumId w:val="0"/>
  </w:num>
  <w:num w:numId="2" w16cid:durableId="2059013376">
    <w:abstractNumId w:val="0"/>
  </w:num>
  <w:num w:numId="3" w16cid:durableId="1973826661">
    <w:abstractNumId w:val="0"/>
  </w:num>
  <w:num w:numId="4" w16cid:durableId="1970502862">
    <w:abstractNumId w:val="0"/>
  </w:num>
  <w:num w:numId="5" w16cid:durableId="1107578497">
    <w:abstractNumId w:val="0"/>
  </w:num>
  <w:num w:numId="6" w16cid:durableId="1821387267">
    <w:abstractNumId w:val="0"/>
  </w:num>
  <w:num w:numId="7" w16cid:durableId="975064682">
    <w:abstractNumId w:val="0"/>
  </w:num>
  <w:num w:numId="8" w16cid:durableId="452866558">
    <w:abstractNumId w:val="0"/>
  </w:num>
  <w:num w:numId="9" w16cid:durableId="1390807759">
    <w:abstractNumId w:val="0"/>
  </w:num>
  <w:num w:numId="10" w16cid:durableId="582836877">
    <w:abstractNumId w:val="0"/>
  </w:num>
  <w:num w:numId="11" w16cid:durableId="912667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7A"/>
    <w:rsid w:val="000026B6"/>
    <w:rsid w:val="00024A5F"/>
    <w:rsid w:val="000410B7"/>
    <w:rsid w:val="00043B36"/>
    <w:rsid w:val="00076B63"/>
    <w:rsid w:val="000A4502"/>
    <w:rsid w:val="000C4903"/>
    <w:rsid w:val="000D652B"/>
    <w:rsid w:val="000E0441"/>
    <w:rsid w:val="000E2355"/>
    <w:rsid w:val="000E256B"/>
    <w:rsid w:val="000F1CFA"/>
    <w:rsid w:val="00123C67"/>
    <w:rsid w:val="00132C49"/>
    <w:rsid w:val="00142AF8"/>
    <w:rsid w:val="00146195"/>
    <w:rsid w:val="0015588E"/>
    <w:rsid w:val="001643BD"/>
    <w:rsid w:val="00186D17"/>
    <w:rsid w:val="001C312C"/>
    <w:rsid w:val="001C6044"/>
    <w:rsid w:val="001D0B96"/>
    <w:rsid w:val="001E2EEB"/>
    <w:rsid w:val="001E369F"/>
    <w:rsid w:val="001E6C3B"/>
    <w:rsid w:val="001F1104"/>
    <w:rsid w:val="001F4D10"/>
    <w:rsid w:val="0020060B"/>
    <w:rsid w:val="00213F15"/>
    <w:rsid w:val="0022351F"/>
    <w:rsid w:val="002262D1"/>
    <w:rsid w:val="002264FC"/>
    <w:rsid w:val="002553AE"/>
    <w:rsid w:val="00262864"/>
    <w:rsid w:val="002B0010"/>
    <w:rsid w:val="002C3E33"/>
    <w:rsid w:val="003265DC"/>
    <w:rsid w:val="00332162"/>
    <w:rsid w:val="00337FF0"/>
    <w:rsid w:val="003402FA"/>
    <w:rsid w:val="00347E98"/>
    <w:rsid w:val="00351F2F"/>
    <w:rsid w:val="00357A0A"/>
    <w:rsid w:val="00362BE5"/>
    <w:rsid w:val="0039660B"/>
    <w:rsid w:val="003A0C7B"/>
    <w:rsid w:val="003A5C78"/>
    <w:rsid w:val="003B1AFA"/>
    <w:rsid w:val="003B6131"/>
    <w:rsid w:val="003B7F03"/>
    <w:rsid w:val="003D327E"/>
    <w:rsid w:val="003D3BED"/>
    <w:rsid w:val="003F1880"/>
    <w:rsid w:val="0042038F"/>
    <w:rsid w:val="004205FB"/>
    <w:rsid w:val="00421E16"/>
    <w:rsid w:val="004229A6"/>
    <w:rsid w:val="00431043"/>
    <w:rsid w:val="004335AB"/>
    <w:rsid w:val="004365EE"/>
    <w:rsid w:val="00463086"/>
    <w:rsid w:val="00484F0F"/>
    <w:rsid w:val="00490DD6"/>
    <w:rsid w:val="00493FDD"/>
    <w:rsid w:val="004A0E55"/>
    <w:rsid w:val="004A6515"/>
    <w:rsid w:val="004B4151"/>
    <w:rsid w:val="004C4B4E"/>
    <w:rsid w:val="004D21E8"/>
    <w:rsid w:val="004D27B2"/>
    <w:rsid w:val="004F0864"/>
    <w:rsid w:val="004F54D5"/>
    <w:rsid w:val="004F6351"/>
    <w:rsid w:val="0051155A"/>
    <w:rsid w:val="005153B2"/>
    <w:rsid w:val="00522B6C"/>
    <w:rsid w:val="00533AA2"/>
    <w:rsid w:val="00557A6B"/>
    <w:rsid w:val="00571936"/>
    <w:rsid w:val="00573A65"/>
    <w:rsid w:val="005930F8"/>
    <w:rsid w:val="00597EAE"/>
    <w:rsid w:val="005D1ED5"/>
    <w:rsid w:val="00600BD6"/>
    <w:rsid w:val="00614043"/>
    <w:rsid w:val="00621B43"/>
    <w:rsid w:val="00633412"/>
    <w:rsid w:val="00672415"/>
    <w:rsid w:val="006816D1"/>
    <w:rsid w:val="006845DB"/>
    <w:rsid w:val="006A311D"/>
    <w:rsid w:val="006C477A"/>
    <w:rsid w:val="006E121C"/>
    <w:rsid w:val="006E79C4"/>
    <w:rsid w:val="007017E9"/>
    <w:rsid w:val="00702DA6"/>
    <w:rsid w:val="00710EDC"/>
    <w:rsid w:val="007161FE"/>
    <w:rsid w:val="00740A95"/>
    <w:rsid w:val="00746DBC"/>
    <w:rsid w:val="007476F8"/>
    <w:rsid w:val="0076136B"/>
    <w:rsid w:val="00777EA9"/>
    <w:rsid w:val="00787C2C"/>
    <w:rsid w:val="007A00D3"/>
    <w:rsid w:val="007C2BC9"/>
    <w:rsid w:val="007D7F5A"/>
    <w:rsid w:val="00801832"/>
    <w:rsid w:val="00825832"/>
    <w:rsid w:val="008334BD"/>
    <w:rsid w:val="00844BAC"/>
    <w:rsid w:val="0084660F"/>
    <w:rsid w:val="00850668"/>
    <w:rsid w:val="008642E4"/>
    <w:rsid w:val="00865C8F"/>
    <w:rsid w:val="00875E4E"/>
    <w:rsid w:val="008A3FA9"/>
    <w:rsid w:val="008A7F39"/>
    <w:rsid w:val="008C5F77"/>
    <w:rsid w:val="008E4683"/>
    <w:rsid w:val="009065DE"/>
    <w:rsid w:val="009107F2"/>
    <w:rsid w:val="009149A0"/>
    <w:rsid w:val="00922599"/>
    <w:rsid w:val="0092307D"/>
    <w:rsid w:val="009335AC"/>
    <w:rsid w:val="00943810"/>
    <w:rsid w:val="00945D17"/>
    <w:rsid w:val="00950174"/>
    <w:rsid w:val="009505D8"/>
    <w:rsid w:val="00966C1F"/>
    <w:rsid w:val="00994328"/>
    <w:rsid w:val="009A6AC7"/>
    <w:rsid w:val="009C5DD0"/>
    <w:rsid w:val="009D0857"/>
    <w:rsid w:val="009F693F"/>
    <w:rsid w:val="00A02740"/>
    <w:rsid w:val="00A22734"/>
    <w:rsid w:val="00A25538"/>
    <w:rsid w:val="00A3044A"/>
    <w:rsid w:val="00A337BB"/>
    <w:rsid w:val="00A437B1"/>
    <w:rsid w:val="00A63E74"/>
    <w:rsid w:val="00A66B06"/>
    <w:rsid w:val="00AC26E6"/>
    <w:rsid w:val="00AE6578"/>
    <w:rsid w:val="00AE73C8"/>
    <w:rsid w:val="00B30C42"/>
    <w:rsid w:val="00B339DD"/>
    <w:rsid w:val="00B345A0"/>
    <w:rsid w:val="00B44773"/>
    <w:rsid w:val="00B469BD"/>
    <w:rsid w:val="00B70127"/>
    <w:rsid w:val="00B70DCB"/>
    <w:rsid w:val="00BA3482"/>
    <w:rsid w:val="00BB620E"/>
    <w:rsid w:val="00BC23BE"/>
    <w:rsid w:val="00BF3BFD"/>
    <w:rsid w:val="00C00B93"/>
    <w:rsid w:val="00C14D4E"/>
    <w:rsid w:val="00C201C9"/>
    <w:rsid w:val="00C378B4"/>
    <w:rsid w:val="00C443D1"/>
    <w:rsid w:val="00C75588"/>
    <w:rsid w:val="00C94A60"/>
    <w:rsid w:val="00CA00B6"/>
    <w:rsid w:val="00CC5429"/>
    <w:rsid w:val="00CD1740"/>
    <w:rsid w:val="00CD6623"/>
    <w:rsid w:val="00CF0C11"/>
    <w:rsid w:val="00CF1486"/>
    <w:rsid w:val="00CF7CF1"/>
    <w:rsid w:val="00D17837"/>
    <w:rsid w:val="00D25A04"/>
    <w:rsid w:val="00D25E04"/>
    <w:rsid w:val="00D32EE1"/>
    <w:rsid w:val="00D363A4"/>
    <w:rsid w:val="00D43AF0"/>
    <w:rsid w:val="00D7338D"/>
    <w:rsid w:val="00D84F76"/>
    <w:rsid w:val="00DB37A4"/>
    <w:rsid w:val="00DD3134"/>
    <w:rsid w:val="00DE38E6"/>
    <w:rsid w:val="00DF6110"/>
    <w:rsid w:val="00E007E6"/>
    <w:rsid w:val="00E1606F"/>
    <w:rsid w:val="00E20842"/>
    <w:rsid w:val="00E263E2"/>
    <w:rsid w:val="00E40BAF"/>
    <w:rsid w:val="00E40F1B"/>
    <w:rsid w:val="00E62304"/>
    <w:rsid w:val="00E811F2"/>
    <w:rsid w:val="00EB5BEF"/>
    <w:rsid w:val="00EB7E23"/>
    <w:rsid w:val="00EC17EB"/>
    <w:rsid w:val="00EC7117"/>
    <w:rsid w:val="00ED10DB"/>
    <w:rsid w:val="00EE2FDA"/>
    <w:rsid w:val="00EF345E"/>
    <w:rsid w:val="00EF3CCF"/>
    <w:rsid w:val="00EF7193"/>
    <w:rsid w:val="00F12C77"/>
    <w:rsid w:val="00F234D1"/>
    <w:rsid w:val="00F23BCD"/>
    <w:rsid w:val="00F24C03"/>
    <w:rsid w:val="00F470A1"/>
    <w:rsid w:val="00F47D0D"/>
    <w:rsid w:val="00F703F5"/>
    <w:rsid w:val="00F71B3F"/>
    <w:rsid w:val="00F72E05"/>
    <w:rsid w:val="00F73515"/>
    <w:rsid w:val="00F77AC9"/>
    <w:rsid w:val="00F864CA"/>
    <w:rsid w:val="00F91BE8"/>
    <w:rsid w:val="00F951F7"/>
    <w:rsid w:val="00FA0379"/>
    <w:rsid w:val="00FB3BF9"/>
    <w:rsid w:val="00FD3439"/>
    <w:rsid w:val="00FE3835"/>
    <w:rsid w:val="00FE5A27"/>
    <w:rsid w:val="00FF0AF6"/>
    <w:rsid w:val="00FF7457"/>
    <w:rsid w:val="00FF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C39F06"/>
  <w15:docId w15:val="{996C4F47-E1AD-4FB6-A027-AC14AC0B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23"/>
    <w:rPr>
      <w:sz w:val="24"/>
    </w:rPr>
  </w:style>
  <w:style w:type="paragraph" w:styleId="Heading1">
    <w:name w:val="heading 1"/>
    <w:basedOn w:val="Normal"/>
    <w:next w:val="BodyText"/>
    <w:link w:val="Heading1Char"/>
    <w:qFormat/>
    <w:rsid w:val="00865C8F"/>
    <w:pPr>
      <w:numPr>
        <w:numId w:val="1"/>
      </w:numPr>
      <w:suppressAutoHyphens/>
      <w:spacing w:after="240"/>
      <w:jc w:val="both"/>
      <w:outlineLvl w:val="0"/>
    </w:pPr>
  </w:style>
  <w:style w:type="paragraph" w:styleId="Heading2">
    <w:name w:val="heading 2"/>
    <w:basedOn w:val="Normal"/>
    <w:next w:val="BodyText"/>
    <w:link w:val="Heading2Char"/>
    <w:qFormat/>
    <w:rsid w:val="00865C8F"/>
    <w:pPr>
      <w:numPr>
        <w:ilvl w:val="1"/>
        <w:numId w:val="1"/>
      </w:numPr>
      <w:suppressAutoHyphens/>
      <w:spacing w:after="240"/>
      <w:jc w:val="both"/>
      <w:outlineLvl w:val="1"/>
    </w:pPr>
    <w:rPr>
      <w:szCs w:val="24"/>
    </w:rPr>
  </w:style>
  <w:style w:type="paragraph" w:styleId="Heading3">
    <w:name w:val="heading 3"/>
    <w:basedOn w:val="Normal"/>
    <w:next w:val="BodyText"/>
    <w:link w:val="Heading3Char"/>
    <w:qFormat/>
    <w:rsid w:val="00865C8F"/>
    <w:pPr>
      <w:numPr>
        <w:ilvl w:val="2"/>
        <w:numId w:val="1"/>
      </w:numPr>
      <w:suppressAutoHyphens/>
      <w:spacing w:after="240"/>
      <w:jc w:val="both"/>
      <w:outlineLvl w:val="2"/>
    </w:pPr>
    <w:rPr>
      <w:szCs w:val="24"/>
    </w:rPr>
  </w:style>
  <w:style w:type="paragraph" w:styleId="Heading4">
    <w:name w:val="heading 4"/>
    <w:basedOn w:val="Normal"/>
    <w:next w:val="BodyText"/>
    <w:link w:val="Heading4Char"/>
    <w:qFormat/>
    <w:rsid w:val="00865C8F"/>
    <w:pPr>
      <w:numPr>
        <w:ilvl w:val="3"/>
        <w:numId w:val="1"/>
      </w:numPr>
      <w:suppressAutoHyphens/>
      <w:spacing w:after="240"/>
      <w:jc w:val="both"/>
      <w:outlineLvl w:val="3"/>
    </w:pPr>
    <w:rPr>
      <w:szCs w:val="24"/>
    </w:rPr>
  </w:style>
  <w:style w:type="paragraph" w:styleId="Heading5">
    <w:name w:val="heading 5"/>
    <w:basedOn w:val="Normal"/>
    <w:next w:val="BodyText"/>
    <w:link w:val="Heading5Char"/>
    <w:qFormat/>
    <w:rsid w:val="00865C8F"/>
    <w:pPr>
      <w:numPr>
        <w:ilvl w:val="4"/>
        <w:numId w:val="1"/>
      </w:numPr>
      <w:suppressAutoHyphens/>
      <w:spacing w:after="240"/>
      <w:jc w:val="both"/>
      <w:outlineLvl w:val="4"/>
    </w:pPr>
    <w:rPr>
      <w:szCs w:val="24"/>
    </w:rPr>
  </w:style>
  <w:style w:type="paragraph" w:styleId="Heading6">
    <w:name w:val="heading 6"/>
    <w:basedOn w:val="Normal"/>
    <w:next w:val="BodyText"/>
    <w:link w:val="Heading6Char"/>
    <w:qFormat/>
    <w:rsid w:val="00865C8F"/>
    <w:pPr>
      <w:numPr>
        <w:ilvl w:val="5"/>
        <w:numId w:val="1"/>
      </w:numPr>
      <w:suppressAutoHyphens/>
      <w:spacing w:after="240"/>
      <w:jc w:val="both"/>
      <w:outlineLvl w:val="5"/>
    </w:pPr>
    <w:rPr>
      <w:szCs w:val="24"/>
    </w:rPr>
  </w:style>
  <w:style w:type="paragraph" w:styleId="Heading7">
    <w:name w:val="heading 7"/>
    <w:basedOn w:val="Normal"/>
    <w:next w:val="BodyText"/>
    <w:link w:val="Heading7Char"/>
    <w:qFormat/>
    <w:rsid w:val="00865C8F"/>
    <w:pPr>
      <w:numPr>
        <w:ilvl w:val="6"/>
        <w:numId w:val="1"/>
      </w:numPr>
      <w:suppressAutoHyphens/>
      <w:spacing w:after="240"/>
      <w:jc w:val="both"/>
      <w:outlineLvl w:val="6"/>
    </w:pPr>
    <w:rPr>
      <w:szCs w:val="24"/>
    </w:rPr>
  </w:style>
  <w:style w:type="paragraph" w:styleId="Heading8">
    <w:name w:val="heading 8"/>
    <w:basedOn w:val="Normal"/>
    <w:next w:val="BodyText"/>
    <w:link w:val="Heading8Char"/>
    <w:qFormat/>
    <w:rsid w:val="00865C8F"/>
    <w:pPr>
      <w:numPr>
        <w:ilvl w:val="7"/>
        <w:numId w:val="1"/>
      </w:numPr>
      <w:suppressAutoHyphens/>
      <w:spacing w:after="240"/>
      <w:jc w:val="both"/>
      <w:outlineLvl w:val="7"/>
    </w:pPr>
    <w:rPr>
      <w:szCs w:val="24"/>
    </w:rPr>
  </w:style>
  <w:style w:type="paragraph" w:styleId="Heading9">
    <w:name w:val="heading 9"/>
    <w:basedOn w:val="Normal"/>
    <w:next w:val="BodyText"/>
    <w:link w:val="Heading9Char"/>
    <w:qFormat/>
    <w:rsid w:val="00865C8F"/>
    <w:pPr>
      <w:numPr>
        <w:ilvl w:val="8"/>
        <w:numId w:val="1"/>
      </w:numPr>
      <w:suppressAutoHyphens/>
      <w:spacing w:after="240"/>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623"/>
    <w:pPr>
      <w:tabs>
        <w:tab w:val="center" w:pos="4320"/>
        <w:tab w:val="right" w:pos="8640"/>
      </w:tabs>
    </w:pPr>
  </w:style>
  <w:style w:type="paragraph" w:styleId="Footer">
    <w:name w:val="footer"/>
    <w:basedOn w:val="Normal"/>
    <w:link w:val="FooterChar"/>
    <w:uiPriority w:val="99"/>
    <w:rsid w:val="00CD6623"/>
    <w:pPr>
      <w:tabs>
        <w:tab w:val="center" w:pos="4320"/>
        <w:tab w:val="right" w:pos="8640"/>
      </w:tabs>
    </w:pPr>
  </w:style>
  <w:style w:type="paragraph" w:customStyle="1" w:styleId="DocX97Comment">
    <w:name w:val="DocX97Comment"/>
    <w:basedOn w:val="Normal"/>
    <w:rsid w:val="00CD6623"/>
    <w:rPr>
      <w:b/>
      <w:i/>
      <w:color w:val="FF0000"/>
      <w:sz w:val="16"/>
    </w:rPr>
  </w:style>
  <w:style w:type="character" w:customStyle="1" w:styleId="ParaNum">
    <w:name w:val="ParaNum"/>
    <w:basedOn w:val="DefaultParagraphFont"/>
    <w:rsid w:val="00CD6623"/>
  </w:style>
  <w:style w:type="character" w:customStyle="1" w:styleId="DocInfo">
    <w:name w:val="DocInfo"/>
    <w:basedOn w:val="DefaultParagraphFont"/>
    <w:uiPriority w:val="39"/>
    <w:qFormat/>
    <w:rsid w:val="00CD6623"/>
    <w:rPr>
      <w:b w:val="0"/>
      <w:sz w:val="16"/>
    </w:rPr>
  </w:style>
  <w:style w:type="paragraph" w:styleId="BlockText">
    <w:name w:val="Block Text"/>
    <w:basedOn w:val="Normal"/>
    <w:rsid w:val="00CD6623"/>
    <w:pPr>
      <w:spacing w:after="240"/>
      <w:ind w:left="720" w:right="720"/>
      <w:jc w:val="both"/>
    </w:pPr>
  </w:style>
  <w:style w:type="paragraph" w:styleId="BodyText">
    <w:name w:val="Body Text"/>
    <w:basedOn w:val="Normal"/>
    <w:link w:val="BodyTextChar"/>
    <w:rsid w:val="00CD6623"/>
    <w:pPr>
      <w:spacing w:after="240"/>
      <w:ind w:firstLine="720"/>
      <w:jc w:val="both"/>
    </w:pPr>
  </w:style>
  <w:style w:type="character" w:styleId="PageNumber">
    <w:name w:val="page number"/>
    <w:basedOn w:val="DefaultParagraphFont"/>
    <w:rsid w:val="00CD6623"/>
  </w:style>
  <w:style w:type="paragraph" w:customStyle="1" w:styleId="Style0">
    <w:name w:val="Style0"/>
    <w:rsid w:val="00CD6623"/>
    <w:rPr>
      <w:rFonts w:ascii="Arial" w:hAnsi="Arial"/>
      <w:snapToGrid w:val="0"/>
      <w:sz w:val="24"/>
    </w:rPr>
  </w:style>
  <w:style w:type="paragraph" w:styleId="Title">
    <w:name w:val="Title"/>
    <w:basedOn w:val="Normal"/>
    <w:next w:val="BodyText"/>
    <w:qFormat/>
    <w:rsid w:val="00463086"/>
    <w:pPr>
      <w:keepNext/>
      <w:spacing w:after="240"/>
      <w:jc w:val="center"/>
      <w:outlineLvl w:val="0"/>
    </w:pPr>
    <w:rPr>
      <w:rFonts w:ascii="Times New Roman Bold" w:hAnsi="Times New Roman Bold"/>
      <w:b/>
      <w:caps/>
      <w:u w:val="single"/>
    </w:rPr>
  </w:style>
  <w:style w:type="paragraph" w:customStyle="1" w:styleId="StandardCont1">
    <w:name w:val="Standard Cont 1"/>
    <w:basedOn w:val="Normal"/>
    <w:link w:val="StandardCont1Char"/>
    <w:rsid w:val="00865C8F"/>
    <w:pPr>
      <w:spacing w:after="240"/>
      <w:ind w:firstLine="720"/>
      <w:jc w:val="both"/>
    </w:pPr>
  </w:style>
  <w:style w:type="character" w:customStyle="1" w:styleId="BodyTextChar">
    <w:name w:val="Body Text Char"/>
    <w:basedOn w:val="DefaultParagraphFont"/>
    <w:link w:val="BodyText"/>
    <w:rsid w:val="00865C8F"/>
    <w:rPr>
      <w:sz w:val="24"/>
    </w:rPr>
  </w:style>
  <w:style w:type="character" w:customStyle="1" w:styleId="StandardCont1Char">
    <w:name w:val="Standard Cont 1 Char"/>
    <w:basedOn w:val="BodyTextChar"/>
    <w:link w:val="StandardCont1"/>
    <w:rsid w:val="00865C8F"/>
    <w:rPr>
      <w:sz w:val="24"/>
    </w:rPr>
  </w:style>
  <w:style w:type="paragraph" w:customStyle="1" w:styleId="StandardCont2">
    <w:name w:val="Standard Cont 2"/>
    <w:basedOn w:val="Normal"/>
    <w:link w:val="StandardCont2Char"/>
    <w:rsid w:val="00865C8F"/>
    <w:pPr>
      <w:spacing w:after="240"/>
      <w:ind w:firstLine="1440"/>
      <w:jc w:val="both"/>
    </w:pPr>
    <w:rPr>
      <w:szCs w:val="24"/>
    </w:rPr>
  </w:style>
  <w:style w:type="character" w:customStyle="1" w:styleId="StandardCont2Char">
    <w:name w:val="Standard Cont 2 Char"/>
    <w:basedOn w:val="BodyTextChar"/>
    <w:link w:val="StandardCont2"/>
    <w:rsid w:val="00865C8F"/>
    <w:rPr>
      <w:sz w:val="24"/>
      <w:szCs w:val="24"/>
    </w:rPr>
  </w:style>
  <w:style w:type="paragraph" w:customStyle="1" w:styleId="StandardCont3">
    <w:name w:val="Standard Cont 3"/>
    <w:basedOn w:val="Normal"/>
    <w:link w:val="StandardCont3Char"/>
    <w:rsid w:val="00865C8F"/>
    <w:pPr>
      <w:spacing w:after="240"/>
      <w:ind w:firstLine="2160"/>
      <w:jc w:val="both"/>
    </w:pPr>
    <w:rPr>
      <w:szCs w:val="24"/>
    </w:rPr>
  </w:style>
  <w:style w:type="character" w:customStyle="1" w:styleId="StandardCont3Char">
    <w:name w:val="Standard Cont 3 Char"/>
    <w:basedOn w:val="BodyTextChar"/>
    <w:link w:val="StandardCont3"/>
    <w:rsid w:val="00865C8F"/>
    <w:rPr>
      <w:sz w:val="24"/>
      <w:szCs w:val="24"/>
    </w:rPr>
  </w:style>
  <w:style w:type="paragraph" w:customStyle="1" w:styleId="StandardCont4">
    <w:name w:val="Standard Cont 4"/>
    <w:basedOn w:val="Normal"/>
    <w:link w:val="StandardCont4Char"/>
    <w:rsid w:val="00865C8F"/>
    <w:pPr>
      <w:spacing w:after="240"/>
      <w:ind w:firstLine="2880"/>
      <w:jc w:val="both"/>
    </w:pPr>
    <w:rPr>
      <w:szCs w:val="24"/>
    </w:rPr>
  </w:style>
  <w:style w:type="character" w:customStyle="1" w:styleId="StandardCont4Char">
    <w:name w:val="Standard Cont 4 Char"/>
    <w:basedOn w:val="BodyTextChar"/>
    <w:link w:val="StandardCont4"/>
    <w:rsid w:val="00865C8F"/>
    <w:rPr>
      <w:sz w:val="24"/>
      <w:szCs w:val="24"/>
    </w:rPr>
  </w:style>
  <w:style w:type="paragraph" w:customStyle="1" w:styleId="StandardCont5">
    <w:name w:val="Standard Cont 5"/>
    <w:basedOn w:val="Normal"/>
    <w:link w:val="StandardCont5Char"/>
    <w:rsid w:val="00865C8F"/>
    <w:pPr>
      <w:spacing w:after="240"/>
      <w:ind w:firstLine="3600"/>
      <w:jc w:val="both"/>
    </w:pPr>
    <w:rPr>
      <w:szCs w:val="24"/>
    </w:rPr>
  </w:style>
  <w:style w:type="character" w:customStyle="1" w:styleId="StandardCont5Char">
    <w:name w:val="Standard Cont 5 Char"/>
    <w:basedOn w:val="BodyTextChar"/>
    <w:link w:val="StandardCont5"/>
    <w:rsid w:val="00865C8F"/>
    <w:rPr>
      <w:sz w:val="24"/>
      <w:szCs w:val="24"/>
    </w:rPr>
  </w:style>
  <w:style w:type="paragraph" w:customStyle="1" w:styleId="StandardCont6">
    <w:name w:val="Standard Cont 6"/>
    <w:basedOn w:val="Normal"/>
    <w:link w:val="StandardCont6Char"/>
    <w:rsid w:val="00865C8F"/>
    <w:pPr>
      <w:spacing w:after="240"/>
      <w:ind w:firstLine="4320"/>
      <w:jc w:val="both"/>
    </w:pPr>
    <w:rPr>
      <w:szCs w:val="24"/>
    </w:rPr>
  </w:style>
  <w:style w:type="character" w:customStyle="1" w:styleId="StandardCont6Char">
    <w:name w:val="Standard Cont 6 Char"/>
    <w:basedOn w:val="BodyTextChar"/>
    <w:link w:val="StandardCont6"/>
    <w:rsid w:val="00865C8F"/>
    <w:rPr>
      <w:sz w:val="24"/>
      <w:szCs w:val="24"/>
    </w:rPr>
  </w:style>
  <w:style w:type="paragraph" w:customStyle="1" w:styleId="StandardCont7">
    <w:name w:val="Standard Cont 7"/>
    <w:basedOn w:val="Normal"/>
    <w:link w:val="StandardCont7Char"/>
    <w:rsid w:val="00865C8F"/>
    <w:pPr>
      <w:spacing w:after="240"/>
      <w:ind w:firstLine="5040"/>
      <w:jc w:val="both"/>
    </w:pPr>
    <w:rPr>
      <w:szCs w:val="24"/>
    </w:rPr>
  </w:style>
  <w:style w:type="character" w:customStyle="1" w:styleId="StandardCont7Char">
    <w:name w:val="Standard Cont 7 Char"/>
    <w:basedOn w:val="BodyTextChar"/>
    <w:link w:val="StandardCont7"/>
    <w:rsid w:val="00865C8F"/>
    <w:rPr>
      <w:sz w:val="24"/>
      <w:szCs w:val="24"/>
    </w:rPr>
  </w:style>
  <w:style w:type="paragraph" w:customStyle="1" w:styleId="StandardCont8">
    <w:name w:val="Standard Cont 8"/>
    <w:basedOn w:val="Normal"/>
    <w:link w:val="StandardCont8Char"/>
    <w:rsid w:val="00865C8F"/>
    <w:pPr>
      <w:spacing w:after="240"/>
      <w:ind w:firstLine="5760"/>
      <w:jc w:val="both"/>
    </w:pPr>
    <w:rPr>
      <w:szCs w:val="24"/>
    </w:rPr>
  </w:style>
  <w:style w:type="character" w:customStyle="1" w:styleId="StandardCont8Char">
    <w:name w:val="Standard Cont 8 Char"/>
    <w:basedOn w:val="BodyTextChar"/>
    <w:link w:val="StandardCont8"/>
    <w:rsid w:val="00865C8F"/>
    <w:rPr>
      <w:sz w:val="24"/>
      <w:szCs w:val="24"/>
    </w:rPr>
  </w:style>
  <w:style w:type="paragraph" w:customStyle="1" w:styleId="StandardCont9">
    <w:name w:val="Standard Cont 9"/>
    <w:basedOn w:val="Normal"/>
    <w:link w:val="StandardCont9Char"/>
    <w:rsid w:val="00865C8F"/>
    <w:pPr>
      <w:spacing w:after="240"/>
      <w:ind w:firstLine="6480"/>
      <w:jc w:val="both"/>
    </w:pPr>
    <w:rPr>
      <w:szCs w:val="24"/>
    </w:rPr>
  </w:style>
  <w:style w:type="character" w:customStyle="1" w:styleId="StandardCont9Char">
    <w:name w:val="Standard Cont 9 Char"/>
    <w:basedOn w:val="BodyTextChar"/>
    <w:link w:val="StandardCont9"/>
    <w:rsid w:val="00865C8F"/>
    <w:rPr>
      <w:sz w:val="24"/>
      <w:szCs w:val="24"/>
    </w:rPr>
  </w:style>
  <w:style w:type="paragraph" w:customStyle="1" w:styleId="StandardL1">
    <w:name w:val="Standard_L1"/>
    <w:basedOn w:val="Normal"/>
    <w:next w:val="BodyText"/>
    <w:link w:val="StandardL1Char"/>
    <w:rsid w:val="00865C8F"/>
    <w:pPr>
      <w:spacing w:after="240"/>
      <w:jc w:val="both"/>
      <w:outlineLvl w:val="0"/>
    </w:pPr>
  </w:style>
  <w:style w:type="character" w:customStyle="1" w:styleId="StandardL1Char">
    <w:name w:val="Standard_L1 Char"/>
    <w:basedOn w:val="BodyTextChar"/>
    <w:link w:val="StandardL1"/>
    <w:rsid w:val="00865C8F"/>
    <w:rPr>
      <w:sz w:val="24"/>
    </w:rPr>
  </w:style>
  <w:style w:type="paragraph" w:customStyle="1" w:styleId="StandardL2">
    <w:name w:val="Standard_L2"/>
    <w:basedOn w:val="Normal"/>
    <w:next w:val="BodyText"/>
    <w:link w:val="StandardL2Char"/>
    <w:rsid w:val="00865C8F"/>
    <w:pPr>
      <w:spacing w:after="240"/>
      <w:jc w:val="both"/>
      <w:outlineLvl w:val="1"/>
    </w:pPr>
    <w:rPr>
      <w:szCs w:val="24"/>
    </w:rPr>
  </w:style>
  <w:style w:type="character" w:customStyle="1" w:styleId="StandardL2Char">
    <w:name w:val="Standard_L2 Char"/>
    <w:basedOn w:val="BodyTextChar"/>
    <w:link w:val="StandardL2"/>
    <w:rsid w:val="00865C8F"/>
    <w:rPr>
      <w:sz w:val="24"/>
      <w:szCs w:val="24"/>
    </w:rPr>
  </w:style>
  <w:style w:type="paragraph" w:customStyle="1" w:styleId="StandardL3">
    <w:name w:val="Standard_L3"/>
    <w:basedOn w:val="Normal"/>
    <w:next w:val="BodyText"/>
    <w:link w:val="StandardL3Char"/>
    <w:rsid w:val="00865C8F"/>
    <w:pPr>
      <w:spacing w:after="240"/>
      <w:jc w:val="both"/>
      <w:outlineLvl w:val="2"/>
    </w:pPr>
    <w:rPr>
      <w:szCs w:val="24"/>
    </w:rPr>
  </w:style>
  <w:style w:type="character" w:customStyle="1" w:styleId="StandardL3Char">
    <w:name w:val="Standard_L3 Char"/>
    <w:basedOn w:val="BodyTextChar"/>
    <w:link w:val="StandardL3"/>
    <w:rsid w:val="00865C8F"/>
    <w:rPr>
      <w:sz w:val="24"/>
      <w:szCs w:val="24"/>
    </w:rPr>
  </w:style>
  <w:style w:type="paragraph" w:customStyle="1" w:styleId="StandardL4">
    <w:name w:val="Standard_L4"/>
    <w:basedOn w:val="Normal"/>
    <w:next w:val="BodyText"/>
    <w:link w:val="StandardL4Char"/>
    <w:rsid w:val="00865C8F"/>
    <w:pPr>
      <w:spacing w:after="240"/>
      <w:jc w:val="both"/>
      <w:outlineLvl w:val="3"/>
    </w:pPr>
    <w:rPr>
      <w:szCs w:val="24"/>
    </w:rPr>
  </w:style>
  <w:style w:type="character" w:customStyle="1" w:styleId="StandardL4Char">
    <w:name w:val="Standard_L4 Char"/>
    <w:basedOn w:val="BodyTextChar"/>
    <w:link w:val="StandardL4"/>
    <w:rsid w:val="00865C8F"/>
    <w:rPr>
      <w:sz w:val="24"/>
      <w:szCs w:val="24"/>
    </w:rPr>
  </w:style>
  <w:style w:type="paragraph" w:customStyle="1" w:styleId="StandardL5">
    <w:name w:val="Standard_L5"/>
    <w:basedOn w:val="Normal"/>
    <w:next w:val="BodyText"/>
    <w:link w:val="StandardL5Char"/>
    <w:rsid w:val="00865C8F"/>
    <w:pPr>
      <w:spacing w:after="240"/>
      <w:jc w:val="both"/>
      <w:outlineLvl w:val="4"/>
    </w:pPr>
    <w:rPr>
      <w:szCs w:val="24"/>
    </w:rPr>
  </w:style>
  <w:style w:type="character" w:customStyle="1" w:styleId="StandardL5Char">
    <w:name w:val="Standard_L5 Char"/>
    <w:basedOn w:val="BodyTextChar"/>
    <w:link w:val="StandardL5"/>
    <w:rsid w:val="00865C8F"/>
    <w:rPr>
      <w:sz w:val="24"/>
      <w:szCs w:val="24"/>
    </w:rPr>
  </w:style>
  <w:style w:type="paragraph" w:customStyle="1" w:styleId="StandardL6">
    <w:name w:val="Standard_L6"/>
    <w:basedOn w:val="Normal"/>
    <w:next w:val="BodyText"/>
    <w:link w:val="StandardL6Char"/>
    <w:rsid w:val="00865C8F"/>
    <w:pPr>
      <w:spacing w:after="240"/>
      <w:jc w:val="both"/>
      <w:outlineLvl w:val="5"/>
    </w:pPr>
    <w:rPr>
      <w:szCs w:val="24"/>
    </w:rPr>
  </w:style>
  <w:style w:type="character" w:customStyle="1" w:styleId="StandardL6Char">
    <w:name w:val="Standard_L6 Char"/>
    <w:basedOn w:val="BodyTextChar"/>
    <w:link w:val="StandardL6"/>
    <w:rsid w:val="00865C8F"/>
    <w:rPr>
      <w:sz w:val="24"/>
      <w:szCs w:val="24"/>
    </w:rPr>
  </w:style>
  <w:style w:type="paragraph" w:customStyle="1" w:styleId="StandardL7">
    <w:name w:val="Standard_L7"/>
    <w:basedOn w:val="Normal"/>
    <w:next w:val="BodyText"/>
    <w:link w:val="StandardL7Char"/>
    <w:rsid w:val="00865C8F"/>
    <w:pPr>
      <w:spacing w:after="240"/>
      <w:jc w:val="both"/>
      <w:outlineLvl w:val="6"/>
    </w:pPr>
    <w:rPr>
      <w:szCs w:val="24"/>
    </w:rPr>
  </w:style>
  <w:style w:type="character" w:customStyle="1" w:styleId="StandardL7Char">
    <w:name w:val="Standard_L7 Char"/>
    <w:basedOn w:val="BodyTextChar"/>
    <w:link w:val="StandardL7"/>
    <w:rsid w:val="00865C8F"/>
    <w:rPr>
      <w:sz w:val="24"/>
      <w:szCs w:val="24"/>
    </w:rPr>
  </w:style>
  <w:style w:type="paragraph" w:customStyle="1" w:styleId="StandardL8">
    <w:name w:val="Standard_L8"/>
    <w:basedOn w:val="Normal"/>
    <w:next w:val="BodyText"/>
    <w:link w:val="StandardL8Char"/>
    <w:rsid w:val="00865C8F"/>
    <w:pPr>
      <w:spacing w:after="240"/>
      <w:jc w:val="both"/>
      <w:outlineLvl w:val="7"/>
    </w:pPr>
    <w:rPr>
      <w:szCs w:val="24"/>
    </w:rPr>
  </w:style>
  <w:style w:type="character" w:customStyle="1" w:styleId="StandardL8Char">
    <w:name w:val="Standard_L8 Char"/>
    <w:basedOn w:val="BodyTextChar"/>
    <w:link w:val="StandardL8"/>
    <w:rsid w:val="00865C8F"/>
    <w:rPr>
      <w:sz w:val="24"/>
      <w:szCs w:val="24"/>
    </w:rPr>
  </w:style>
  <w:style w:type="paragraph" w:customStyle="1" w:styleId="StandardL9">
    <w:name w:val="Standard_L9"/>
    <w:basedOn w:val="Normal"/>
    <w:next w:val="BodyText"/>
    <w:link w:val="StandardL9Char"/>
    <w:rsid w:val="00865C8F"/>
    <w:pPr>
      <w:spacing w:after="240"/>
      <w:jc w:val="both"/>
      <w:outlineLvl w:val="8"/>
    </w:pPr>
    <w:rPr>
      <w:szCs w:val="24"/>
    </w:rPr>
  </w:style>
  <w:style w:type="character" w:customStyle="1" w:styleId="StandardL9Char">
    <w:name w:val="Standard_L9 Char"/>
    <w:basedOn w:val="BodyTextChar"/>
    <w:link w:val="StandardL9"/>
    <w:rsid w:val="00865C8F"/>
    <w:rPr>
      <w:sz w:val="24"/>
      <w:szCs w:val="24"/>
    </w:rPr>
  </w:style>
  <w:style w:type="character" w:customStyle="1" w:styleId="Heading1Char">
    <w:name w:val="Heading 1 Char"/>
    <w:basedOn w:val="DefaultParagraphFont"/>
    <w:link w:val="Heading1"/>
    <w:rsid w:val="00865C8F"/>
    <w:rPr>
      <w:sz w:val="24"/>
    </w:rPr>
  </w:style>
  <w:style w:type="character" w:customStyle="1" w:styleId="Heading2Char">
    <w:name w:val="Heading 2 Char"/>
    <w:basedOn w:val="DefaultParagraphFont"/>
    <w:link w:val="Heading2"/>
    <w:rsid w:val="00865C8F"/>
    <w:rPr>
      <w:sz w:val="24"/>
      <w:szCs w:val="24"/>
    </w:rPr>
  </w:style>
  <w:style w:type="character" w:customStyle="1" w:styleId="Heading3Char">
    <w:name w:val="Heading 3 Char"/>
    <w:basedOn w:val="DefaultParagraphFont"/>
    <w:link w:val="Heading3"/>
    <w:rsid w:val="00865C8F"/>
    <w:rPr>
      <w:sz w:val="24"/>
      <w:szCs w:val="24"/>
    </w:rPr>
  </w:style>
  <w:style w:type="character" w:customStyle="1" w:styleId="Heading4Char">
    <w:name w:val="Heading 4 Char"/>
    <w:basedOn w:val="DefaultParagraphFont"/>
    <w:link w:val="Heading4"/>
    <w:rsid w:val="00865C8F"/>
    <w:rPr>
      <w:sz w:val="24"/>
      <w:szCs w:val="24"/>
    </w:rPr>
  </w:style>
  <w:style w:type="character" w:customStyle="1" w:styleId="Heading5Char">
    <w:name w:val="Heading 5 Char"/>
    <w:basedOn w:val="DefaultParagraphFont"/>
    <w:link w:val="Heading5"/>
    <w:rsid w:val="00865C8F"/>
    <w:rPr>
      <w:sz w:val="24"/>
      <w:szCs w:val="24"/>
    </w:rPr>
  </w:style>
  <w:style w:type="character" w:customStyle="1" w:styleId="Heading6Char">
    <w:name w:val="Heading 6 Char"/>
    <w:basedOn w:val="DefaultParagraphFont"/>
    <w:link w:val="Heading6"/>
    <w:rsid w:val="00865C8F"/>
    <w:rPr>
      <w:sz w:val="24"/>
      <w:szCs w:val="24"/>
    </w:rPr>
  </w:style>
  <w:style w:type="character" w:customStyle="1" w:styleId="Heading7Char">
    <w:name w:val="Heading 7 Char"/>
    <w:basedOn w:val="DefaultParagraphFont"/>
    <w:link w:val="Heading7"/>
    <w:rsid w:val="00865C8F"/>
    <w:rPr>
      <w:sz w:val="24"/>
      <w:szCs w:val="24"/>
    </w:rPr>
  </w:style>
  <w:style w:type="character" w:customStyle="1" w:styleId="Heading8Char">
    <w:name w:val="Heading 8 Char"/>
    <w:basedOn w:val="DefaultParagraphFont"/>
    <w:link w:val="Heading8"/>
    <w:rsid w:val="00865C8F"/>
    <w:rPr>
      <w:sz w:val="24"/>
      <w:szCs w:val="24"/>
    </w:rPr>
  </w:style>
  <w:style w:type="character" w:customStyle="1" w:styleId="Heading9Char">
    <w:name w:val="Heading 9 Char"/>
    <w:basedOn w:val="DefaultParagraphFont"/>
    <w:link w:val="Heading9"/>
    <w:rsid w:val="00865C8F"/>
    <w:rPr>
      <w:sz w:val="24"/>
      <w:szCs w:val="24"/>
    </w:rPr>
  </w:style>
  <w:style w:type="character" w:customStyle="1" w:styleId="FooterChar">
    <w:name w:val="Footer Char"/>
    <w:basedOn w:val="DefaultParagraphFont"/>
    <w:link w:val="Footer"/>
    <w:uiPriority w:val="99"/>
    <w:rsid w:val="000026B6"/>
    <w:rPr>
      <w:sz w:val="24"/>
    </w:rPr>
  </w:style>
  <w:style w:type="paragraph" w:customStyle="1" w:styleId="the">
    <w:name w:val="the"/>
    <w:basedOn w:val="Normal"/>
    <w:link w:val="theChar"/>
    <w:qFormat/>
    <w:rsid w:val="00922599"/>
    <w:pPr>
      <w:suppressAutoHyphens/>
      <w:spacing w:before="960"/>
      <w:jc w:val="center"/>
    </w:pPr>
    <w:rPr>
      <w:i/>
    </w:rPr>
  </w:style>
  <w:style w:type="character" w:customStyle="1" w:styleId="theChar">
    <w:name w:val="the Char"/>
    <w:basedOn w:val="DefaultParagraphFont"/>
    <w:link w:val="the"/>
    <w:rsid w:val="00922599"/>
    <w:rPr>
      <w:i/>
      <w:sz w:val="24"/>
    </w:rPr>
  </w:style>
  <w:style w:type="paragraph" w:styleId="BalloonText">
    <w:name w:val="Balloon Text"/>
    <w:basedOn w:val="Normal"/>
    <w:link w:val="BalloonTextChar"/>
    <w:uiPriority w:val="99"/>
    <w:semiHidden/>
    <w:unhideWhenUsed/>
    <w:rsid w:val="00420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 U S F I R M ! 1 2 1 3 9 1 9 5 5 . 4 < / d o c u m e n t i d >  
     < s e n d e r i d > C D 1 7 7 7 5 < / s e n d e r i d >  
     < s e n d e r e m a i l > C H R I S T O P H E R . D V O R A K @ N O R T O N R O S E F U L B R I G H T . C O M < / s e n d e r e m a i l >  
     < l a s t m o d i f i e d > 2 0 2 3 - 0 1 - 1 8 T 1 1 : 1 2 : 0 0 . 0 0 0 0 0 0 0 - 0 6 : 0 0 < / l a s t m o d i f i e d >  
     < d a t a b a s e > U S F I R M < / d a t a b a s e >  
 < / p r o p e r t i e s > 
</file>

<file path=customXml/itemProps1.xml><?xml version="1.0" encoding="utf-8"?>
<ds:datastoreItem xmlns:ds="http://schemas.openxmlformats.org/officeDocument/2006/customXml" ds:itemID="{F86F9F76-B34F-44E2-83CB-8CA9C73370DB}">
  <ds:schemaRefs>
    <ds:schemaRef ds:uri="http://schemas.openxmlformats.org/officeDocument/2006/bibliography"/>
  </ds:schemaRefs>
</ds:datastoreItem>
</file>

<file path=customXml/itemProps2.xml><?xml version="1.0" encoding="utf-8"?>
<ds:datastoreItem xmlns:ds="http://schemas.openxmlformats.org/officeDocument/2006/customXml" ds:itemID="{A36E4CF1-D97D-4272-8C6B-5BA69917276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Norton Rose</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Rose</dc:creator>
  <cp:lastModifiedBy>PATTY ROACH</cp:lastModifiedBy>
  <cp:revision>2</cp:revision>
  <cp:lastPrinted>1900-01-01T06:00:00Z</cp:lastPrinted>
  <dcterms:created xsi:type="dcterms:W3CDTF">2023-01-20T15:16:00Z</dcterms:created>
  <dcterms:modified xsi:type="dcterms:W3CDTF">2023-01-20T15:16:00Z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121391955.4</vt:lpwstr>
  </property>
  <property fmtid="{D5CDD505-2E9C-101B-9397-08002B2CF9AE}" pid="3" name="xB">
    <vt:lpwstr>121391955.4</vt:lpwstr>
  </property>
</Properties>
</file>